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F721" w14:textId="26A36EA1" w:rsidR="009826D6" w:rsidRDefault="009826D6" w:rsidP="00A75422"/>
    <w:p w14:paraId="2E068060" w14:textId="77777777" w:rsidR="009826D6" w:rsidRDefault="009826D6" w:rsidP="00A75422"/>
    <w:p w14:paraId="6D3699AB" w14:textId="418B1452" w:rsidR="009826D6" w:rsidRDefault="009826D6" w:rsidP="009826D6">
      <w:pPr>
        <w:jc w:val="center"/>
      </w:pPr>
      <w:r>
        <w:rPr>
          <w:noProof/>
        </w:rPr>
        <w:drawing>
          <wp:inline distT="0" distB="0" distL="0" distR="0" wp14:anchorId="4FB2EF08" wp14:editId="2CCFF8DD">
            <wp:extent cx="1694815" cy="1237615"/>
            <wp:effectExtent l="0" t="0" r="635" b="635"/>
            <wp:docPr id="81602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1237615"/>
                    </a:xfrm>
                    <a:prstGeom prst="rect">
                      <a:avLst/>
                    </a:prstGeom>
                    <a:noFill/>
                  </pic:spPr>
                </pic:pic>
              </a:graphicData>
            </a:graphic>
          </wp:inline>
        </w:drawing>
      </w:r>
    </w:p>
    <w:p w14:paraId="458F1794" w14:textId="77777777" w:rsidR="009826D6" w:rsidRDefault="009826D6" w:rsidP="009826D6">
      <w:pPr>
        <w:jc w:val="center"/>
      </w:pPr>
    </w:p>
    <w:p w14:paraId="17100565" w14:textId="77777777" w:rsidR="009826D6" w:rsidRDefault="009826D6" w:rsidP="009826D6">
      <w:pPr>
        <w:jc w:val="center"/>
      </w:pPr>
    </w:p>
    <w:p w14:paraId="3FC033BA" w14:textId="77777777" w:rsidR="009826D6" w:rsidRDefault="009826D6" w:rsidP="009826D6">
      <w:pPr>
        <w:jc w:val="center"/>
      </w:pPr>
    </w:p>
    <w:p w14:paraId="33DBB3FD" w14:textId="77777777" w:rsidR="009826D6" w:rsidRDefault="009826D6" w:rsidP="009826D6">
      <w:pPr>
        <w:jc w:val="center"/>
      </w:pPr>
    </w:p>
    <w:p w14:paraId="7D60F759" w14:textId="77777777" w:rsidR="009826D6" w:rsidRDefault="009826D6" w:rsidP="009826D6">
      <w:pPr>
        <w:jc w:val="center"/>
      </w:pPr>
    </w:p>
    <w:p w14:paraId="020CEEEE" w14:textId="0E94CBF4" w:rsidR="009826D6" w:rsidRPr="009826D6" w:rsidRDefault="009826D6" w:rsidP="009826D6">
      <w:pPr>
        <w:jc w:val="center"/>
        <w:rPr>
          <w:sz w:val="48"/>
          <w:szCs w:val="48"/>
        </w:rPr>
      </w:pPr>
      <w:r w:rsidRPr="009826D6">
        <w:rPr>
          <w:sz w:val="48"/>
          <w:szCs w:val="48"/>
        </w:rPr>
        <w:t xml:space="preserve">SEND REVIEW </w:t>
      </w:r>
    </w:p>
    <w:p w14:paraId="20C80345" w14:textId="37FCFF3F" w:rsidR="009826D6" w:rsidRPr="009826D6" w:rsidRDefault="009826D6" w:rsidP="009826D6">
      <w:pPr>
        <w:jc w:val="center"/>
        <w:rPr>
          <w:sz w:val="48"/>
          <w:szCs w:val="48"/>
        </w:rPr>
      </w:pPr>
      <w:r w:rsidRPr="009826D6">
        <w:rPr>
          <w:sz w:val="48"/>
          <w:szCs w:val="48"/>
        </w:rPr>
        <w:t>2023-2024</w:t>
      </w:r>
    </w:p>
    <w:p w14:paraId="69024AEA" w14:textId="77777777" w:rsidR="009826D6" w:rsidRDefault="009826D6" w:rsidP="00A75422"/>
    <w:p w14:paraId="76851B8A" w14:textId="77777777" w:rsidR="009826D6" w:rsidRDefault="009826D6" w:rsidP="00A75422"/>
    <w:p w14:paraId="6AC6EA29" w14:textId="77777777" w:rsidR="009826D6" w:rsidRDefault="009826D6" w:rsidP="00A75422"/>
    <w:p w14:paraId="0F5BBCDE" w14:textId="77777777" w:rsidR="009826D6" w:rsidRDefault="009826D6" w:rsidP="00A75422"/>
    <w:p w14:paraId="5A954F3A" w14:textId="77777777" w:rsidR="009826D6" w:rsidRDefault="009826D6" w:rsidP="00A75422"/>
    <w:p w14:paraId="71999377" w14:textId="77777777" w:rsidR="009826D6" w:rsidRDefault="009826D6" w:rsidP="00A75422"/>
    <w:p w14:paraId="49FBB535" w14:textId="77777777" w:rsidR="009826D6" w:rsidRDefault="009826D6" w:rsidP="00A75422"/>
    <w:p w14:paraId="7ED9DCB0" w14:textId="77777777" w:rsidR="009826D6" w:rsidRDefault="009826D6" w:rsidP="00A75422"/>
    <w:p w14:paraId="64B53746" w14:textId="77777777" w:rsidR="009826D6" w:rsidRDefault="009826D6" w:rsidP="00A75422"/>
    <w:p w14:paraId="52ABE135" w14:textId="77777777" w:rsidR="009826D6" w:rsidRDefault="009826D6" w:rsidP="00A75422"/>
    <w:p w14:paraId="33EDBC9C" w14:textId="77777777" w:rsidR="009826D6" w:rsidRDefault="009826D6" w:rsidP="00A75422"/>
    <w:p w14:paraId="6254E40C" w14:textId="77777777" w:rsidR="009826D6" w:rsidRDefault="009826D6" w:rsidP="00A75422"/>
    <w:p w14:paraId="1E1BED9E" w14:textId="77777777" w:rsidR="009826D6" w:rsidRDefault="009826D6" w:rsidP="00A75422"/>
    <w:p w14:paraId="746E4251" w14:textId="77777777" w:rsidR="009826D6" w:rsidRDefault="009826D6" w:rsidP="00A75422"/>
    <w:p w14:paraId="3D6E3F1E" w14:textId="77777777" w:rsidR="009826D6" w:rsidRDefault="009826D6" w:rsidP="00A75422"/>
    <w:p w14:paraId="211A9B8E" w14:textId="77777777" w:rsidR="009826D6" w:rsidRDefault="009826D6" w:rsidP="00A75422"/>
    <w:p w14:paraId="4B439F3B" w14:textId="77777777" w:rsidR="009826D6" w:rsidRDefault="009826D6" w:rsidP="00A75422"/>
    <w:p w14:paraId="0A55BF2D" w14:textId="0B726297" w:rsidR="00A75422" w:rsidRPr="009826D6" w:rsidRDefault="00A75422" w:rsidP="00A75422">
      <w:pPr>
        <w:rPr>
          <w:b/>
          <w:bCs/>
        </w:rPr>
      </w:pPr>
      <w:r w:rsidRPr="009826D6">
        <w:rPr>
          <w:b/>
          <w:bCs/>
        </w:rPr>
        <w:lastRenderedPageBreak/>
        <w:t>Our Provision Vision</w:t>
      </w:r>
    </w:p>
    <w:p w14:paraId="1693DE1E" w14:textId="065F7231" w:rsidR="00A75422" w:rsidRDefault="00A75422" w:rsidP="00A75422">
      <w:r>
        <w:t xml:space="preserve">At Stable Futures our young people are the focus of all our planning. Our approach is child-centred with a boundaried approach to behaviour management. We are an alternative provision for young people disengaged with mainstream school– </w:t>
      </w:r>
    </w:p>
    <w:p w14:paraId="41BCE44A" w14:textId="28200B8A" w:rsidR="00A75422" w:rsidRDefault="00A75422" w:rsidP="00A75422">
      <w:r>
        <w:t xml:space="preserve">We address special educational needs (SEN)- such as, autism, social emotional and mental health, emotional based refusal and trauma/attachment difficulties. </w:t>
      </w:r>
    </w:p>
    <w:p w14:paraId="068EB7FD" w14:textId="5E2A8A3F" w:rsidR="00A75422" w:rsidRDefault="00A75422" w:rsidP="00A75422">
      <w:r>
        <w:t>We help Key Stage 2, 3 and 4 to access next steps and access education successfully;</w:t>
      </w:r>
    </w:p>
    <w:p w14:paraId="2C3514DE" w14:textId="77777777" w:rsidR="00A75422" w:rsidRDefault="00A75422" w:rsidP="00A75422">
      <w:r>
        <w:t>- through nurturing relationships, individually, with each other and with our community.</w:t>
      </w:r>
    </w:p>
    <w:p w14:paraId="0B6E45B8" w14:textId="77777777" w:rsidR="00A75422" w:rsidRDefault="00A75422" w:rsidP="00A75422">
      <w:r>
        <w:t>- through staff being specialised and trained in SEN, a whole staff approach in trauma informed practice.</w:t>
      </w:r>
    </w:p>
    <w:p w14:paraId="207558BF" w14:textId="77777777" w:rsidR="00A75422" w:rsidRDefault="00A75422" w:rsidP="00A75422">
      <w:r>
        <w:t xml:space="preserve">- by providing an individualised, project led and practical curriculum, rich in experiential and hands on learning. </w:t>
      </w:r>
    </w:p>
    <w:p w14:paraId="50DA5401" w14:textId="77777777" w:rsidR="00A75422" w:rsidRDefault="00A75422" w:rsidP="00A75422">
      <w:r>
        <w:t xml:space="preserve">- by providing a beautiful, unique and natural setting. </w:t>
      </w:r>
    </w:p>
    <w:p w14:paraId="0E21BC9B" w14:textId="77777777" w:rsidR="00A75422" w:rsidRDefault="00A75422" w:rsidP="00A75422">
      <w:r>
        <w:t xml:space="preserve">We offer a rich, diverse outdoor and vocational curriculum that aims to access learning, providing numerous opportunities for further growth. </w:t>
      </w:r>
    </w:p>
    <w:p w14:paraId="5B7B13A3" w14:textId="77777777" w:rsidR="00A75422" w:rsidRDefault="00A75422" w:rsidP="00A75422">
      <w:r>
        <w:t>Stable Futures is resilient in efforts to invest and encourage our young people’s confidence, ensuring they not only thrive in their current learning journey, but also emerge as independent young individuals.</w:t>
      </w:r>
    </w:p>
    <w:p w14:paraId="2F654B55" w14:textId="04179D5F" w:rsidR="00A75422" w:rsidRDefault="00A75422" w:rsidP="00A75422">
      <w:r>
        <w:t xml:space="preserve">We offer a personal development curriculum, actively encourage informed decision-making, providing positive role-modelled support and an enriching experience. We foster resilience, respect, curiosity, playfulness and curiosity. </w:t>
      </w:r>
    </w:p>
    <w:p w14:paraId="72D10BDF" w14:textId="77777777" w:rsidR="00A75422" w:rsidRDefault="00A75422" w:rsidP="00A75422">
      <w:pPr>
        <w:widowControl w:val="0"/>
        <w:autoSpaceDE w:val="0"/>
        <w:autoSpaceDN w:val="0"/>
        <w:spacing w:after="0" w:line="240" w:lineRule="auto"/>
        <w:rPr>
          <w:rFonts w:eastAsia="Corbel" w:cs="Corbel"/>
          <w:kern w:val="0"/>
          <w:szCs w:val="22"/>
          <w:lang w:val="en-US"/>
          <w14:ligatures w14:val="none"/>
        </w:rPr>
      </w:pPr>
      <w:r w:rsidRPr="00A75422">
        <w:rPr>
          <w:rFonts w:eastAsia="Corbel" w:cs="Corbel"/>
          <w:kern w:val="0"/>
          <w:szCs w:val="22"/>
          <w:lang w:val="en-US"/>
          <w14:ligatures w14:val="none"/>
        </w:rPr>
        <w:t xml:space="preserve">At Stable Futures we support young people with a variety of differing special </w:t>
      </w:r>
    </w:p>
    <w:p w14:paraId="017C027E" w14:textId="5DBF28C7" w:rsidR="00A75422" w:rsidRPr="00A75422" w:rsidRDefault="00A75422" w:rsidP="00A75422">
      <w:pPr>
        <w:widowControl w:val="0"/>
        <w:autoSpaceDE w:val="0"/>
        <w:autoSpaceDN w:val="0"/>
        <w:spacing w:after="0" w:line="240" w:lineRule="auto"/>
        <w:rPr>
          <w:rFonts w:eastAsia="Corbel" w:cs="Corbel"/>
          <w:kern w:val="0"/>
          <w:szCs w:val="22"/>
          <w:lang w:val="en-US"/>
          <w14:ligatures w14:val="none"/>
        </w:rPr>
      </w:pPr>
      <w:r>
        <w:rPr>
          <w:rFonts w:eastAsia="Corbel" w:cs="Corbel"/>
          <w:kern w:val="0"/>
          <w:szCs w:val="22"/>
          <w:lang w:val="en-US"/>
          <w14:ligatures w14:val="none"/>
        </w:rPr>
        <w:t>e</w:t>
      </w:r>
      <w:r w:rsidRPr="00A75422">
        <w:rPr>
          <w:rFonts w:eastAsia="Corbel" w:cs="Corbel"/>
          <w:kern w:val="0"/>
          <w:szCs w:val="22"/>
          <w:lang w:val="en-US"/>
          <w14:ligatures w14:val="none"/>
        </w:rPr>
        <w:t>ducational</w:t>
      </w:r>
      <w:r w:rsidRPr="00A75422">
        <w:rPr>
          <w:rFonts w:eastAsia="Corbel" w:cs="Corbel"/>
          <w:spacing w:val="-5"/>
          <w:kern w:val="0"/>
          <w:szCs w:val="22"/>
          <w:lang w:val="en-US"/>
          <w14:ligatures w14:val="none"/>
        </w:rPr>
        <w:t xml:space="preserve"> </w:t>
      </w:r>
      <w:r w:rsidRPr="00A75422">
        <w:rPr>
          <w:rFonts w:eastAsia="Corbel" w:cs="Corbel"/>
          <w:kern w:val="0"/>
          <w:szCs w:val="22"/>
          <w:lang w:val="en-US"/>
          <w14:ligatures w14:val="none"/>
        </w:rPr>
        <w:t>needs</w:t>
      </w:r>
      <w:r>
        <w:rPr>
          <w:rFonts w:eastAsia="Corbel" w:cs="Corbel"/>
          <w:kern w:val="0"/>
          <w:szCs w:val="22"/>
          <w:lang w:val="en-US"/>
          <w14:ligatures w14:val="none"/>
        </w:rPr>
        <w:t>. We are a</w:t>
      </w:r>
      <w:r w:rsidRPr="00A75422">
        <w:rPr>
          <w:rFonts w:eastAsia="Corbel" w:cs="Corbel"/>
          <w:spacing w:val="-4"/>
          <w:kern w:val="0"/>
          <w:szCs w:val="22"/>
          <w:lang w:val="en-US"/>
          <w14:ligatures w14:val="none"/>
        </w:rPr>
        <w:t xml:space="preserve"> </w:t>
      </w:r>
      <w:r w:rsidRPr="00A75422">
        <w:rPr>
          <w:rFonts w:eastAsia="Corbel" w:cs="Corbel"/>
          <w:kern w:val="0"/>
          <w:szCs w:val="22"/>
          <w:lang w:val="en-US"/>
          <w14:ligatures w14:val="none"/>
        </w:rPr>
        <w:t>highly</w:t>
      </w:r>
      <w:r w:rsidRPr="00A75422">
        <w:rPr>
          <w:rFonts w:eastAsia="Corbel" w:cs="Corbel"/>
          <w:spacing w:val="-4"/>
          <w:kern w:val="0"/>
          <w:szCs w:val="22"/>
          <w:lang w:val="en-US"/>
          <w14:ligatures w14:val="none"/>
        </w:rPr>
        <w:t xml:space="preserve"> </w:t>
      </w:r>
      <w:r w:rsidRPr="00A75422">
        <w:rPr>
          <w:rFonts w:eastAsia="Corbel" w:cs="Corbel"/>
          <w:kern w:val="0"/>
          <w:szCs w:val="22"/>
          <w:lang w:val="en-US"/>
          <w14:ligatures w14:val="none"/>
        </w:rPr>
        <w:t xml:space="preserve">inclusive provision </w:t>
      </w:r>
      <w:r>
        <w:rPr>
          <w:rFonts w:eastAsia="Corbel" w:cs="Corbel"/>
          <w:kern w:val="0"/>
          <w:szCs w:val="22"/>
          <w:lang w:val="en-US"/>
          <w14:ligatures w14:val="none"/>
        </w:rPr>
        <w:t xml:space="preserve">that </w:t>
      </w:r>
      <w:r w:rsidRPr="00A75422">
        <w:rPr>
          <w:rFonts w:eastAsia="Corbel" w:cs="Corbel"/>
          <w:kern w:val="0"/>
          <w:szCs w:val="22"/>
          <w:lang w:val="en-US"/>
          <w14:ligatures w14:val="none"/>
        </w:rPr>
        <w:t>celebrates</w:t>
      </w:r>
      <w:r w:rsidRPr="00A75422">
        <w:rPr>
          <w:rFonts w:eastAsia="Corbel" w:cs="Corbel"/>
          <w:spacing w:val="-1"/>
          <w:kern w:val="0"/>
          <w:szCs w:val="22"/>
          <w:lang w:val="en-US"/>
          <w14:ligatures w14:val="none"/>
        </w:rPr>
        <w:t xml:space="preserve"> </w:t>
      </w:r>
      <w:r w:rsidRPr="00A75422">
        <w:rPr>
          <w:rFonts w:eastAsia="Corbel" w:cs="Corbel"/>
          <w:kern w:val="0"/>
          <w:szCs w:val="22"/>
          <w:lang w:val="en-US"/>
          <w14:ligatures w14:val="none"/>
        </w:rPr>
        <w:t>diversity and</w:t>
      </w:r>
      <w:r w:rsidRPr="00A75422">
        <w:rPr>
          <w:rFonts w:eastAsia="Corbel" w:cs="Corbel"/>
          <w:spacing w:val="-1"/>
          <w:kern w:val="0"/>
          <w:szCs w:val="22"/>
          <w:lang w:val="en-US"/>
          <w14:ligatures w14:val="none"/>
        </w:rPr>
        <w:t xml:space="preserve"> </w:t>
      </w:r>
      <w:r w:rsidRPr="00A75422">
        <w:rPr>
          <w:rFonts w:eastAsia="Corbel" w:cs="Corbel"/>
          <w:kern w:val="0"/>
          <w:szCs w:val="22"/>
          <w:lang w:val="en-US"/>
          <w14:ligatures w14:val="none"/>
        </w:rPr>
        <w:t>difference.</w:t>
      </w:r>
    </w:p>
    <w:p w14:paraId="44035E58" w14:textId="340F6B9C" w:rsidR="00A75422" w:rsidRDefault="00A75422" w:rsidP="00A75422">
      <w:pPr>
        <w:rPr>
          <w:rFonts w:eastAsia="Corbel" w:cs="Corbel"/>
          <w:kern w:val="0"/>
          <w:szCs w:val="22"/>
          <w:lang w:val="en-US"/>
          <w14:ligatures w14:val="none"/>
        </w:rPr>
      </w:pPr>
      <w:r w:rsidRPr="00A75422">
        <w:rPr>
          <w:rFonts w:eastAsia="Corbel" w:cs="Corbel"/>
          <w:kern w:val="0"/>
          <w:szCs w:val="22"/>
          <w:lang w:val="en-US"/>
          <w14:ligatures w14:val="none"/>
        </w:rPr>
        <w:t>SEND</w:t>
      </w:r>
      <w:r w:rsidRPr="00A75422">
        <w:rPr>
          <w:rFonts w:eastAsia="Corbel" w:cs="Corbel"/>
          <w:spacing w:val="-5"/>
          <w:kern w:val="0"/>
          <w:szCs w:val="22"/>
          <w:lang w:val="en-US"/>
          <w14:ligatures w14:val="none"/>
        </w:rPr>
        <w:t xml:space="preserve"> </w:t>
      </w:r>
      <w:r w:rsidRPr="00A75422">
        <w:rPr>
          <w:rFonts w:eastAsia="Corbel" w:cs="Corbel"/>
          <w:kern w:val="0"/>
          <w:szCs w:val="22"/>
          <w:lang w:val="en-US"/>
          <w14:ligatures w14:val="none"/>
        </w:rPr>
        <w:t>is</w:t>
      </w:r>
      <w:r w:rsidRPr="00A75422">
        <w:rPr>
          <w:rFonts w:eastAsia="Corbel" w:cs="Corbel"/>
          <w:spacing w:val="-4"/>
          <w:kern w:val="0"/>
          <w:szCs w:val="22"/>
          <w:lang w:val="en-US"/>
          <w14:ligatures w14:val="none"/>
        </w:rPr>
        <w:t xml:space="preserve"> </w:t>
      </w:r>
      <w:r w:rsidRPr="00A75422">
        <w:rPr>
          <w:rFonts w:eastAsia="Corbel" w:cs="Corbel"/>
          <w:kern w:val="0"/>
          <w:szCs w:val="22"/>
          <w:lang w:val="en-US"/>
          <w14:ligatures w14:val="none"/>
        </w:rPr>
        <w:t>categorised</w:t>
      </w:r>
      <w:r w:rsidRPr="00A75422">
        <w:rPr>
          <w:rFonts w:eastAsia="Corbel" w:cs="Corbel"/>
          <w:spacing w:val="-1"/>
          <w:kern w:val="0"/>
          <w:szCs w:val="22"/>
          <w:lang w:val="en-US"/>
          <w14:ligatures w14:val="none"/>
        </w:rPr>
        <w:t xml:space="preserve"> </w:t>
      </w:r>
      <w:r w:rsidRPr="00A75422">
        <w:rPr>
          <w:rFonts w:eastAsia="Corbel" w:cs="Corbel"/>
          <w:kern w:val="0"/>
          <w:szCs w:val="22"/>
          <w:lang w:val="en-US"/>
          <w14:ligatures w14:val="none"/>
        </w:rPr>
        <w:t>into</w:t>
      </w:r>
      <w:r w:rsidRPr="00A75422">
        <w:rPr>
          <w:rFonts w:eastAsia="Corbel" w:cs="Corbel"/>
          <w:spacing w:val="-3"/>
          <w:kern w:val="0"/>
          <w:szCs w:val="22"/>
          <w:lang w:val="en-US"/>
          <w14:ligatures w14:val="none"/>
        </w:rPr>
        <w:t xml:space="preserve"> </w:t>
      </w:r>
      <w:r w:rsidRPr="00A75422">
        <w:rPr>
          <w:rFonts w:eastAsia="Corbel" w:cs="Corbel"/>
          <w:kern w:val="0"/>
          <w:szCs w:val="22"/>
          <w:lang w:val="en-US"/>
          <w14:ligatures w14:val="none"/>
        </w:rPr>
        <w:t>the</w:t>
      </w:r>
      <w:r w:rsidRPr="00A75422">
        <w:rPr>
          <w:rFonts w:eastAsia="Corbel" w:cs="Corbel"/>
          <w:spacing w:val="1"/>
          <w:kern w:val="0"/>
          <w:szCs w:val="22"/>
          <w:lang w:val="en-US"/>
          <w14:ligatures w14:val="none"/>
        </w:rPr>
        <w:t xml:space="preserve"> </w:t>
      </w:r>
      <w:r w:rsidRPr="00A75422">
        <w:rPr>
          <w:rFonts w:eastAsia="Corbel" w:cs="Corbel"/>
          <w:kern w:val="0"/>
          <w:szCs w:val="22"/>
          <w:lang w:val="en-US"/>
          <w14:ligatures w14:val="none"/>
        </w:rPr>
        <w:t>following</w:t>
      </w:r>
      <w:r w:rsidR="00076EEC">
        <w:rPr>
          <w:rFonts w:eastAsia="Corbel" w:cs="Corbel"/>
          <w:kern w:val="0"/>
          <w:szCs w:val="22"/>
          <w:lang w:val="en-US"/>
          <w14:ligatures w14:val="none"/>
        </w:rPr>
        <w:t>;</w:t>
      </w:r>
    </w:p>
    <w:p w14:paraId="6E810DF3" w14:textId="533D82ED" w:rsidR="00076EEC" w:rsidRDefault="00076EEC" w:rsidP="00A75422">
      <w:pPr>
        <w:rPr>
          <w:rFonts w:eastAsia="Corbel" w:cs="Corbel"/>
          <w:kern w:val="0"/>
          <w:szCs w:val="22"/>
          <w:lang w:val="en-US"/>
          <w14:ligatures w14:val="none"/>
        </w:rPr>
      </w:pPr>
      <w:r w:rsidRPr="00076EEC">
        <w:rPr>
          <w:rFonts w:eastAsia="Corbel" w:cs="Corbel"/>
          <w:noProof/>
          <w:kern w:val="0"/>
          <w:szCs w:val="22"/>
          <w:lang w:val="en-US"/>
          <w14:ligatures w14:val="none"/>
        </w:rPr>
        <w:drawing>
          <wp:inline distT="0" distB="0" distL="0" distR="0" wp14:anchorId="79D4A9FE" wp14:editId="45761857">
            <wp:extent cx="2895600" cy="1898045"/>
            <wp:effectExtent l="0" t="0" r="0" b="6985"/>
            <wp:docPr id="1021474297" name="Picture 1" descr="A diagram of different human body p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74297" name="Picture 1" descr="A diagram of different human body parts&#10;&#10;Description automatically generated with medium confidence"/>
                    <pic:cNvPicPr/>
                  </pic:nvPicPr>
                  <pic:blipFill>
                    <a:blip r:embed="rId6"/>
                    <a:stretch>
                      <a:fillRect/>
                    </a:stretch>
                  </pic:blipFill>
                  <pic:spPr>
                    <a:xfrm>
                      <a:off x="0" y="0"/>
                      <a:ext cx="2930342" cy="1920818"/>
                    </a:xfrm>
                    <a:prstGeom prst="rect">
                      <a:avLst/>
                    </a:prstGeom>
                  </pic:spPr>
                </pic:pic>
              </a:graphicData>
            </a:graphic>
          </wp:inline>
        </w:drawing>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7912"/>
      </w:tblGrid>
      <w:tr w:rsidR="00076EEC" w:rsidRPr="00076EEC" w14:paraId="2CA905E5" w14:textId="77777777" w:rsidTr="00E26081">
        <w:trPr>
          <w:trHeight w:val="1300"/>
        </w:trPr>
        <w:tc>
          <w:tcPr>
            <w:tcW w:w="2547" w:type="dxa"/>
          </w:tcPr>
          <w:p w14:paraId="3646CEEA" w14:textId="77777777" w:rsidR="00076EEC" w:rsidRPr="00076EEC" w:rsidRDefault="00076EEC" w:rsidP="00076EEC">
            <w:pPr>
              <w:widowControl w:val="0"/>
              <w:autoSpaceDE w:val="0"/>
              <w:autoSpaceDN w:val="0"/>
              <w:spacing w:after="0" w:line="240" w:lineRule="auto"/>
              <w:ind w:left="625"/>
              <w:rPr>
                <w:rFonts w:ascii="Corbel" w:eastAsia="Corbel" w:hAnsi="Corbel" w:cs="Corbel"/>
                <w:kern w:val="0"/>
                <w:sz w:val="20"/>
                <w:szCs w:val="22"/>
                <w:lang w:val="en-US"/>
                <w14:ligatures w14:val="none"/>
              </w:rPr>
            </w:pPr>
            <w:r w:rsidRPr="00076EEC">
              <w:rPr>
                <w:rFonts w:ascii="Corbel" w:eastAsia="Corbel" w:hAnsi="Corbel" w:cs="Corbel"/>
                <w:noProof/>
                <w:kern w:val="0"/>
                <w:sz w:val="20"/>
                <w:szCs w:val="22"/>
                <w:lang w:val="en-US"/>
                <w14:ligatures w14:val="none"/>
              </w:rPr>
              <w:drawing>
                <wp:inline distT="0" distB="0" distL="0" distR="0" wp14:anchorId="7BCF3FF2" wp14:editId="0872AEF7">
                  <wp:extent cx="817035" cy="794956"/>
                  <wp:effectExtent l="0" t="0" r="0" b="0"/>
                  <wp:docPr id="12" name="Image 12" descr="A group of people with a white boa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group of people with a white board&#10;&#10;Description automatically generated"/>
                          <pic:cNvPicPr/>
                        </pic:nvPicPr>
                        <pic:blipFill>
                          <a:blip r:embed="rId7" cstate="print"/>
                          <a:stretch>
                            <a:fillRect/>
                          </a:stretch>
                        </pic:blipFill>
                        <pic:spPr>
                          <a:xfrm>
                            <a:off x="0" y="0"/>
                            <a:ext cx="817035" cy="794956"/>
                          </a:xfrm>
                          <a:prstGeom prst="rect">
                            <a:avLst/>
                          </a:prstGeom>
                        </pic:spPr>
                      </pic:pic>
                    </a:graphicData>
                  </a:graphic>
                </wp:inline>
              </w:drawing>
            </w:r>
          </w:p>
        </w:tc>
        <w:tc>
          <w:tcPr>
            <w:tcW w:w="7912" w:type="dxa"/>
          </w:tcPr>
          <w:p w14:paraId="557CB7EE" w14:textId="79F656C4" w:rsidR="00076EEC" w:rsidRPr="00076EEC" w:rsidRDefault="00076EEC" w:rsidP="00076EEC">
            <w:pPr>
              <w:widowControl w:val="0"/>
              <w:autoSpaceDE w:val="0"/>
              <w:autoSpaceDN w:val="0"/>
              <w:spacing w:before="1" w:after="0" w:line="240" w:lineRule="auto"/>
              <w:ind w:left="107"/>
              <w:rPr>
                <w:rFonts w:ascii="Corbel" w:eastAsia="Corbel" w:hAnsi="Corbel" w:cs="Corbel"/>
                <w:kern w:val="0"/>
                <w:szCs w:val="22"/>
                <w:lang w:val="en-US"/>
                <w14:ligatures w14:val="none"/>
              </w:rPr>
            </w:pPr>
            <w:r w:rsidRPr="00076EEC">
              <w:rPr>
                <w:rFonts w:ascii="Corbel" w:eastAsia="Corbel" w:hAnsi="Corbel" w:cs="Corbel"/>
                <w:kern w:val="0"/>
                <w:szCs w:val="22"/>
                <w:lang w:val="en-US"/>
                <w14:ligatures w14:val="none"/>
              </w:rPr>
              <w:t>Wherever</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possible</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young</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people</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are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taught</w:t>
            </w:r>
            <w:r w:rsidRPr="00076EEC">
              <w:rPr>
                <w:rFonts w:ascii="Corbel" w:eastAsia="Corbel" w:hAnsi="Corbel" w:cs="Corbel"/>
                <w:spacing w:val="-5"/>
                <w:kern w:val="0"/>
                <w:szCs w:val="22"/>
                <w:lang w:val="en-US"/>
                <w14:ligatures w14:val="none"/>
              </w:rPr>
              <w:t xml:space="preserve"> </w:t>
            </w:r>
            <w:r w:rsidRPr="00076EEC">
              <w:rPr>
                <w:rFonts w:ascii="Corbel" w:eastAsia="Corbel" w:hAnsi="Corbel" w:cs="Corbel"/>
                <w:kern w:val="0"/>
                <w:szCs w:val="22"/>
                <w:lang w:val="en-US"/>
                <w14:ligatures w14:val="none"/>
              </w:rPr>
              <w:t>/ facilitated alongside their peers in flexible teaching/ facilitating groups.</w:t>
            </w:r>
          </w:p>
        </w:tc>
      </w:tr>
    </w:tbl>
    <w:p w14:paraId="6B53F343" w14:textId="77777777" w:rsidR="00076EEC" w:rsidRPr="00076EEC" w:rsidRDefault="00076EEC" w:rsidP="00076EEC">
      <w:pPr>
        <w:widowControl w:val="0"/>
        <w:autoSpaceDE w:val="0"/>
        <w:autoSpaceDN w:val="0"/>
        <w:spacing w:after="0" w:line="240" w:lineRule="auto"/>
        <w:rPr>
          <w:rFonts w:ascii="Corbel" w:eastAsia="Corbel" w:hAnsi="Corbel" w:cs="Corbel"/>
          <w:kern w:val="0"/>
          <w:sz w:val="2"/>
          <w:szCs w:val="2"/>
          <w:lang w:val="en-US"/>
          <w14:ligatures w14:val="none"/>
        </w:rPr>
      </w:pPr>
      <w:r w:rsidRPr="00076EEC">
        <w:rPr>
          <w:rFonts w:ascii="Corbel" w:eastAsia="Corbel" w:hAnsi="Corbel" w:cs="Corbel"/>
          <w:noProof/>
          <w:kern w:val="0"/>
          <w:sz w:val="22"/>
          <w:szCs w:val="22"/>
          <w:lang w:val="en-US"/>
          <w14:ligatures w14:val="none"/>
        </w:rPr>
        <mc:AlternateContent>
          <mc:Choice Requires="wps">
            <w:drawing>
              <wp:anchor distT="0" distB="0" distL="0" distR="0" simplePos="0" relativeHeight="251659264" behindDoc="0" locked="0" layoutInCell="1" allowOverlap="1" wp14:anchorId="03C081DB" wp14:editId="0B426E8D">
                <wp:simplePos x="0" y="0"/>
                <wp:positionH relativeFrom="page">
                  <wp:posOffset>2535047</wp:posOffset>
                </wp:positionH>
                <wp:positionV relativeFrom="page">
                  <wp:posOffset>6644004</wp:posOffset>
                </wp:positionV>
                <wp:extent cx="4016375" cy="24771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6375" cy="247713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276"/>
                              <w:gridCol w:w="3930"/>
                            </w:tblGrid>
                            <w:tr w:rsidR="00076EEC" w14:paraId="04823F5C" w14:textId="77777777">
                              <w:trPr>
                                <w:trHeight w:val="1008"/>
                              </w:trPr>
                              <w:tc>
                                <w:tcPr>
                                  <w:tcW w:w="2276" w:type="dxa"/>
                                </w:tcPr>
                                <w:p w14:paraId="7768E479" w14:textId="77777777" w:rsidR="00076EEC" w:rsidRDefault="00076EEC">
                                  <w:pPr>
                                    <w:pStyle w:val="TableParagraph"/>
                                    <w:spacing w:before="11"/>
                                    <w:rPr>
                                      <w:b/>
                                      <w:sz w:val="3"/>
                                    </w:rPr>
                                  </w:pPr>
                                </w:p>
                                <w:p w14:paraId="0E11FA95" w14:textId="61732795" w:rsidR="00076EEC" w:rsidRDefault="00076EEC">
                                  <w:pPr>
                                    <w:pStyle w:val="TableParagraph"/>
                                    <w:ind w:left="612"/>
                                    <w:rPr>
                                      <w:sz w:val="20"/>
                                    </w:rPr>
                                  </w:pPr>
                                </w:p>
                              </w:tc>
                              <w:tc>
                                <w:tcPr>
                                  <w:tcW w:w="3930" w:type="dxa"/>
                                </w:tcPr>
                                <w:p w14:paraId="62C6ED16" w14:textId="77777777" w:rsidR="00076EEC" w:rsidRDefault="00076EEC">
                                  <w:pPr>
                                    <w:pStyle w:val="TableParagraph"/>
                                    <w:rPr>
                                      <w:rFonts w:ascii="Times New Roman"/>
                                      <w:sz w:val="24"/>
                                    </w:rPr>
                                  </w:pPr>
                                </w:p>
                              </w:tc>
                            </w:tr>
                            <w:tr w:rsidR="00076EEC" w14:paraId="0A740F2F" w14:textId="77777777">
                              <w:trPr>
                                <w:trHeight w:val="969"/>
                              </w:trPr>
                              <w:tc>
                                <w:tcPr>
                                  <w:tcW w:w="2276" w:type="dxa"/>
                                </w:tcPr>
                                <w:p w14:paraId="13C56226" w14:textId="77777777" w:rsidR="00076EEC" w:rsidRDefault="00076EEC">
                                  <w:pPr>
                                    <w:pStyle w:val="TableParagraph"/>
                                    <w:rPr>
                                      <w:rFonts w:ascii="Times New Roman"/>
                                      <w:sz w:val="24"/>
                                    </w:rPr>
                                  </w:pPr>
                                </w:p>
                              </w:tc>
                              <w:tc>
                                <w:tcPr>
                                  <w:tcW w:w="3930" w:type="dxa"/>
                                </w:tcPr>
                                <w:p w14:paraId="1653085A" w14:textId="77777777" w:rsidR="00076EEC" w:rsidRDefault="00076EEC">
                                  <w:pPr>
                                    <w:pStyle w:val="TableParagraph"/>
                                    <w:rPr>
                                      <w:rFonts w:ascii="Times New Roman"/>
                                      <w:sz w:val="24"/>
                                    </w:rPr>
                                  </w:pPr>
                                </w:p>
                              </w:tc>
                            </w:tr>
                            <w:tr w:rsidR="00076EEC" w14:paraId="2DD27C21" w14:textId="77777777">
                              <w:trPr>
                                <w:trHeight w:val="945"/>
                              </w:trPr>
                              <w:tc>
                                <w:tcPr>
                                  <w:tcW w:w="2276" w:type="dxa"/>
                                </w:tcPr>
                                <w:p w14:paraId="2177312D" w14:textId="77777777" w:rsidR="00076EEC" w:rsidRDefault="00076EEC">
                                  <w:pPr>
                                    <w:pStyle w:val="TableParagraph"/>
                                    <w:rPr>
                                      <w:rFonts w:ascii="Times New Roman"/>
                                      <w:sz w:val="24"/>
                                    </w:rPr>
                                  </w:pPr>
                                </w:p>
                              </w:tc>
                              <w:tc>
                                <w:tcPr>
                                  <w:tcW w:w="3930" w:type="dxa"/>
                                </w:tcPr>
                                <w:p w14:paraId="74A6608A" w14:textId="77777777" w:rsidR="00076EEC" w:rsidRDefault="00076EEC">
                                  <w:pPr>
                                    <w:pStyle w:val="TableParagraph"/>
                                    <w:rPr>
                                      <w:rFonts w:ascii="Times New Roman"/>
                                      <w:sz w:val="24"/>
                                    </w:rPr>
                                  </w:pPr>
                                </w:p>
                              </w:tc>
                            </w:tr>
                            <w:tr w:rsidR="00076EEC" w14:paraId="71EF1228" w14:textId="77777777">
                              <w:trPr>
                                <w:trHeight w:val="979"/>
                              </w:trPr>
                              <w:tc>
                                <w:tcPr>
                                  <w:tcW w:w="2276" w:type="dxa"/>
                                </w:tcPr>
                                <w:p w14:paraId="7EF0CA56" w14:textId="77777777" w:rsidR="00076EEC" w:rsidRDefault="00076EEC">
                                  <w:pPr>
                                    <w:pStyle w:val="TableParagraph"/>
                                    <w:rPr>
                                      <w:rFonts w:ascii="Times New Roman"/>
                                      <w:sz w:val="24"/>
                                    </w:rPr>
                                  </w:pPr>
                                </w:p>
                              </w:tc>
                              <w:tc>
                                <w:tcPr>
                                  <w:tcW w:w="3930" w:type="dxa"/>
                                </w:tcPr>
                                <w:p w14:paraId="768F48F7" w14:textId="77777777" w:rsidR="00076EEC" w:rsidRDefault="00076EEC">
                                  <w:pPr>
                                    <w:pStyle w:val="TableParagraph"/>
                                    <w:rPr>
                                      <w:rFonts w:ascii="Times New Roman"/>
                                      <w:sz w:val="24"/>
                                    </w:rPr>
                                  </w:pPr>
                                </w:p>
                              </w:tc>
                            </w:tr>
                          </w:tbl>
                          <w:p w14:paraId="7B986E0E" w14:textId="77777777" w:rsidR="00076EEC" w:rsidRDefault="00076EEC" w:rsidP="00076EEC">
                            <w:pPr>
                              <w:pStyle w:val="BodyText"/>
                            </w:pPr>
                          </w:p>
                        </w:txbxContent>
                      </wps:txbx>
                      <wps:bodyPr wrap="square" lIns="0" tIns="0" rIns="0" bIns="0" rtlCol="0">
                        <a:noAutofit/>
                      </wps:bodyPr>
                    </wps:wsp>
                  </a:graphicData>
                </a:graphic>
              </wp:anchor>
            </w:drawing>
          </mc:Choice>
          <mc:Fallback>
            <w:pict>
              <v:shapetype w14:anchorId="03C081DB" id="_x0000_t202" coordsize="21600,21600" o:spt="202" path="m,l,21600r21600,l21600,xe">
                <v:stroke joinstyle="miter"/>
                <v:path gradientshapeok="t" o:connecttype="rect"/>
              </v:shapetype>
              <v:shape id="Textbox 13" o:spid="_x0000_s1026" type="#_x0000_t202" style="position:absolute;margin-left:199.6pt;margin-top:523.15pt;width:316.25pt;height:195.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276"/>
                        <w:gridCol w:w="3930"/>
                      </w:tblGrid>
                      <w:tr w:rsidR="00076EEC" w14:paraId="04823F5C" w14:textId="77777777">
                        <w:trPr>
                          <w:trHeight w:val="1008"/>
                        </w:trPr>
                        <w:tc>
                          <w:tcPr>
                            <w:tcW w:w="2276" w:type="dxa"/>
                          </w:tcPr>
                          <w:p w14:paraId="7768E479" w14:textId="77777777" w:rsidR="00076EEC" w:rsidRDefault="00076EEC">
                            <w:pPr>
                              <w:pStyle w:val="TableParagraph"/>
                              <w:spacing w:before="11"/>
                              <w:rPr>
                                <w:b/>
                                <w:sz w:val="3"/>
                              </w:rPr>
                            </w:pPr>
                          </w:p>
                          <w:p w14:paraId="0E11FA95" w14:textId="61732795" w:rsidR="00076EEC" w:rsidRDefault="00076EEC">
                            <w:pPr>
                              <w:pStyle w:val="TableParagraph"/>
                              <w:ind w:left="612"/>
                              <w:rPr>
                                <w:sz w:val="20"/>
                              </w:rPr>
                            </w:pPr>
                          </w:p>
                        </w:tc>
                        <w:tc>
                          <w:tcPr>
                            <w:tcW w:w="3930" w:type="dxa"/>
                          </w:tcPr>
                          <w:p w14:paraId="62C6ED16" w14:textId="77777777" w:rsidR="00076EEC" w:rsidRDefault="00076EEC">
                            <w:pPr>
                              <w:pStyle w:val="TableParagraph"/>
                              <w:rPr>
                                <w:rFonts w:ascii="Times New Roman"/>
                                <w:sz w:val="24"/>
                              </w:rPr>
                            </w:pPr>
                          </w:p>
                        </w:tc>
                      </w:tr>
                      <w:tr w:rsidR="00076EEC" w14:paraId="0A740F2F" w14:textId="77777777">
                        <w:trPr>
                          <w:trHeight w:val="969"/>
                        </w:trPr>
                        <w:tc>
                          <w:tcPr>
                            <w:tcW w:w="2276" w:type="dxa"/>
                          </w:tcPr>
                          <w:p w14:paraId="13C56226" w14:textId="77777777" w:rsidR="00076EEC" w:rsidRDefault="00076EEC">
                            <w:pPr>
                              <w:pStyle w:val="TableParagraph"/>
                              <w:rPr>
                                <w:rFonts w:ascii="Times New Roman"/>
                                <w:sz w:val="24"/>
                              </w:rPr>
                            </w:pPr>
                          </w:p>
                        </w:tc>
                        <w:tc>
                          <w:tcPr>
                            <w:tcW w:w="3930" w:type="dxa"/>
                          </w:tcPr>
                          <w:p w14:paraId="1653085A" w14:textId="77777777" w:rsidR="00076EEC" w:rsidRDefault="00076EEC">
                            <w:pPr>
                              <w:pStyle w:val="TableParagraph"/>
                              <w:rPr>
                                <w:rFonts w:ascii="Times New Roman"/>
                                <w:sz w:val="24"/>
                              </w:rPr>
                            </w:pPr>
                          </w:p>
                        </w:tc>
                      </w:tr>
                      <w:tr w:rsidR="00076EEC" w14:paraId="2DD27C21" w14:textId="77777777">
                        <w:trPr>
                          <w:trHeight w:val="945"/>
                        </w:trPr>
                        <w:tc>
                          <w:tcPr>
                            <w:tcW w:w="2276" w:type="dxa"/>
                          </w:tcPr>
                          <w:p w14:paraId="2177312D" w14:textId="77777777" w:rsidR="00076EEC" w:rsidRDefault="00076EEC">
                            <w:pPr>
                              <w:pStyle w:val="TableParagraph"/>
                              <w:rPr>
                                <w:rFonts w:ascii="Times New Roman"/>
                                <w:sz w:val="24"/>
                              </w:rPr>
                            </w:pPr>
                          </w:p>
                        </w:tc>
                        <w:tc>
                          <w:tcPr>
                            <w:tcW w:w="3930" w:type="dxa"/>
                          </w:tcPr>
                          <w:p w14:paraId="74A6608A" w14:textId="77777777" w:rsidR="00076EEC" w:rsidRDefault="00076EEC">
                            <w:pPr>
                              <w:pStyle w:val="TableParagraph"/>
                              <w:rPr>
                                <w:rFonts w:ascii="Times New Roman"/>
                                <w:sz w:val="24"/>
                              </w:rPr>
                            </w:pPr>
                          </w:p>
                        </w:tc>
                      </w:tr>
                      <w:tr w:rsidR="00076EEC" w14:paraId="71EF1228" w14:textId="77777777">
                        <w:trPr>
                          <w:trHeight w:val="979"/>
                        </w:trPr>
                        <w:tc>
                          <w:tcPr>
                            <w:tcW w:w="2276" w:type="dxa"/>
                          </w:tcPr>
                          <w:p w14:paraId="7EF0CA56" w14:textId="77777777" w:rsidR="00076EEC" w:rsidRDefault="00076EEC">
                            <w:pPr>
                              <w:pStyle w:val="TableParagraph"/>
                              <w:rPr>
                                <w:rFonts w:ascii="Times New Roman"/>
                                <w:sz w:val="24"/>
                              </w:rPr>
                            </w:pPr>
                          </w:p>
                        </w:tc>
                        <w:tc>
                          <w:tcPr>
                            <w:tcW w:w="3930" w:type="dxa"/>
                          </w:tcPr>
                          <w:p w14:paraId="768F48F7" w14:textId="77777777" w:rsidR="00076EEC" w:rsidRDefault="00076EEC">
                            <w:pPr>
                              <w:pStyle w:val="TableParagraph"/>
                              <w:rPr>
                                <w:rFonts w:ascii="Times New Roman"/>
                                <w:sz w:val="24"/>
                              </w:rPr>
                            </w:pPr>
                          </w:p>
                        </w:tc>
                      </w:tr>
                    </w:tbl>
                    <w:p w14:paraId="7B986E0E" w14:textId="77777777" w:rsidR="00076EEC" w:rsidRDefault="00076EEC" w:rsidP="00076EEC">
                      <w:pPr>
                        <w:pStyle w:val="BodyText"/>
                      </w:pPr>
                    </w:p>
                  </w:txbxContent>
                </v:textbox>
                <w10:wrap anchorx="page" anchory="page"/>
              </v:shape>
            </w:pict>
          </mc:Fallback>
        </mc:AlternateContent>
      </w:r>
    </w:p>
    <w:p w14:paraId="0EA83FB6" w14:textId="77777777" w:rsidR="00076EEC" w:rsidRPr="00076EEC" w:rsidRDefault="00076EEC" w:rsidP="00076EEC">
      <w:pPr>
        <w:widowControl w:val="0"/>
        <w:autoSpaceDE w:val="0"/>
        <w:autoSpaceDN w:val="0"/>
        <w:spacing w:after="0" w:line="240" w:lineRule="auto"/>
        <w:rPr>
          <w:rFonts w:ascii="Corbel" w:eastAsia="Corbel" w:hAnsi="Corbel" w:cs="Corbel"/>
          <w:kern w:val="0"/>
          <w:sz w:val="2"/>
          <w:szCs w:val="2"/>
          <w:lang w:val="en-US"/>
          <w14:ligatures w14:val="none"/>
        </w:rPr>
        <w:sectPr w:rsidR="00076EEC" w:rsidRPr="00076EEC" w:rsidSect="00076EEC">
          <w:pgSz w:w="11910" w:h="16840"/>
          <w:pgMar w:top="680" w:right="600" w:bottom="280" w:left="620" w:header="720" w:footer="720" w:gutter="0"/>
          <w:cols w:space="720"/>
        </w:sectPr>
      </w:pPr>
    </w:p>
    <w:tbl>
      <w:tblPr>
        <w:tblpPr w:leftFromText="180" w:rightFromText="180" w:vertAnchor="page" w:horzAnchor="margin" w:tblpXSpec="center" w:tblpY="877"/>
        <w:tblW w:w="10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7916"/>
      </w:tblGrid>
      <w:tr w:rsidR="00076EEC" w:rsidRPr="00076EEC" w14:paraId="73821694" w14:textId="77777777" w:rsidTr="00076EEC">
        <w:trPr>
          <w:trHeight w:val="6758"/>
        </w:trPr>
        <w:tc>
          <w:tcPr>
            <w:tcW w:w="2547" w:type="dxa"/>
          </w:tcPr>
          <w:p w14:paraId="546A9779" w14:textId="77777777" w:rsidR="00076EEC" w:rsidRPr="00076EEC" w:rsidRDefault="00076EEC" w:rsidP="00076EEC">
            <w:pPr>
              <w:widowControl w:val="0"/>
              <w:autoSpaceDE w:val="0"/>
              <w:autoSpaceDN w:val="0"/>
              <w:spacing w:before="147" w:after="0" w:line="240" w:lineRule="auto"/>
              <w:rPr>
                <w:rFonts w:ascii="Corbel" w:eastAsia="Corbel" w:hAnsi="Corbel" w:cs="Corbel"/>
                <w:b/>
                <w:kern w:val="0"/>
                <w:sz w:val="32"/>
                <w:szCs w:val="22"/>
                <w:lang w:val="en-US"/>
                <w14:ligatures w14:val="none"/>
              </w:rPr>
            </w:pPr>
          </w:p>
          <w:p w14:paraId="1841F153" w14:textId="77777777" w:rsidR="00076EEC" w:rsidRPr="00076EEC" w:rsidRDefault="00076EEC" w:rsidP="00076EEC">
            <w:pPr>
              <w:widowControl w:val="0"/>
              <w:autoSpaceDE w:val="0"/>
              <w:autoSpaceDN w:val="0"/>
              <w:spacing w:after="0" w:line="240" w:lineRule="auto"/>
              <w:ind w:left="10" w:right="5"/>
              <w:jc w:val="center"/>
              <w:rPr>
                <w:rFonts w:ascii="Corbel" w:eastAsia="Corbel" w:hAnsi="Corbel" w:cs="Corbel"/>
                <w:b/>
                <w:kern w:val="0"/>
                <w:sz w:val="32"/>
                <w:szCs w:val="22"/>
                <w:lang w:val="en-US"/>
                <w14:ligatures w14:val="none"/>
              </w:rPr>
            </w:pPr>
            <w:r w:rsidRPr="00076EEC">
              <w:rPr>
                <w:rFonts w:ascii="Corbel" w:eastAsia="Corbel" w:hAnsi="Corbel" w:cs="Corbel"/>
                <w:b/>
                <w:kern w:val="0"/>
                <w:sz w:val="32"/>
                <w:szCs w:val="22"/>
                <w:lang w:val="en-US"/>
                <w14:ligatures w14:val="none"/>
              </w:rPr>
              <w:t>Our</w:t>
            </w:r>
            <w:r w:rsidRPr="00076EEC">
              <w:rPr>
                <w:rFonts w:ascii="Corbel" w:eastAsia="Corbel" w:hAnsi="Corbel" w:cs="Corbel"/>
                <w:b/>
                <w:spacing w:val="-17"/>
                <w:kern w:val="0"/>
                <w:sz w:val="32"/>
                <w:szCs w:val="22"/>
                <w:lang w:val="en-US"/>
                <w14:ligatures w14:val="none"/>
              </w:rPr>
              <w:t xml:space="preserve"> </w:t>
            </w:r>
            <w:r w:rsidRPr="00076EEC">
              <w:rPr>
                <w:rFonts w:ascii="Corbel" w:eastAsia="Corbel" w:hAnsi="Corbel" w:cs="Corbel"/>
                <w:b/>
                <w:kern w:val="0"/>
                <w:sz w:val="32"/>
                <w:szCs w:val="22"/>
                <w:lang w:val="en-US"/>
                <w14:ligatures w14:val="none"/>
              </w:rPr>
              <w:t>approach</w:t>
            </w:r>
            <w:r w:rsidRPr="00076EEC">
              <w:rPr>
                <w:rFonts w:ascii="Corbel" w:eastAsia="Corbel" w:hAnsi="Corbel" w:cs="Corbel"/>
                <w:b/>
                <w:spacing w:val="-16"/>
                <w:kern w:val="0"/>
                <w:sz w:val="32"/>
                <w:szCs w:val="22"/>
                <w:lang w:val="en-US"/>
                <w14:ligatures w14:val="none"/>
              </w:rPr>
              <w:t xml:space="preserve"> </w:t>
            </w:r>
            <w:r w:rsidRPr="00076EEC">
              <w:rPr>
                <w:rFonts w:ascii="Corbel" w:eastAsia="Corbel" w:hAnsi="Corbel" w:cs="Corbel"/>
                <w:b/>
                <w:kern w:val="0"/>
                <w:sz w:val="32"/>
                <w:szCs w:val="22"/>
                <w:lang w:val="en-US"/>
                <w14:ligatures w14:val="none"/>
              </w:rPr>
              <w:t>to teaching young people with</w:t>
            </w:r>
          </w:p>
          <w:p w14:paraId="34D3B400" w14:textId="77777777" w:rsidR="00076EEC" w:rsidRPr="00076EEC" w:rsidRDefault="00076EEC" w:rsidP="00076EEC">
            <w:pPr>
              <w:widowControl w:val="0"/>
              <w:autoSpaceDE w:val="0"/>
              <w:autoSpaceDN w:val="0"/>
              <w:spacing w:after="0" w:line="390" w:lineRule="exact"/>
              <w:ind w:left="10" w:right="5"/>
              <w:jc w:val="center"/>
              <w:rPr>
                <w:rFonts w:ascii="Corbel" w:eastAsia="Corbel" w:hAnsi="Corbel" w:cs="Corbel"/>
                <w:b/>
                <w:kern w:val="0"/>
                <w:sz w:val="32"/>
                <w:szCs w:val="22"/>
                <w:lang w:val="en-US"/>
                <w14:ligatures w14:val="none"/>
              </w:rPr>
            </w:pPr>
            <w:r w:rsidRPr="00076EEC">
              <w:rPr>
                <w:rFonts w:ascii="Corbel" w:eastAsia="Corbel" w:hAnsi="Corbel" w:cs="Corbel"/>
                <w:b/>
                <w:spacing w:val="-4"/>
                <w:kern w:val="0"/>
                <w:sz w:val="32"/>
                <w:szCs w:val="22"/>
                <w:lang w:val="en-US"/>
                <w14:ligatures w14:val="none"/>
              </w:rPr>
              <w:t>SEND</w:t>
            </w:r>
          </w:p>
        </w:tc>
        <w:tc>
          <w:tcPr>
            <w:tcW w:w="7916" w:type="dxa"/>
          </w:tcPr>
          <w:p w14:paraId="38AD3C57" w14:textId="77777777" w:rsidR="00076EEC" w:rsidRPr="00076EEC" w:rsidRDefault="00076EEC" w:rsidP="00076EEC">
            <w:pPr>
              <w:widowControl w:val="0"/>
              <w:autoSpaceDE w:val="0"/>
              <w:autoSpaceDN w:val="0"/>
              <w:spacing w:after="0" w:line="292" w:lineRule="exact"/>
              <w:ind w:left="107"/>
              <w:rPr>
                <w:rFonts w:ascii="Corbel" w:eastAsia="Corbel" w:hAnsi="Corbel" w:cs="Corbel"/>
                <w:kern w:val="0"/>
                <w:szCs w:val="22"/>
                <w:lang w:val="en-US"/>
                <w14:ligatures w14:val="none"/>
              </w:rPr>
            </w:pPr>
            <w:r w:rsidRPr="00076EEC">
              <w:rPr>
                <w:rFonts w:ascii="Corbel" w:eastAsia="Corbel" w:hAnsi="Corbel" w:cs="Corbel"/>
                <w:spacing w:val="-3"/>
                <w:kern w:val="0"/>
                <w:szCs w:val="22"/>
                <w:lang w:val="en-US"/>
                <w14:ligatures w14:val="none"/>
              </w:rPr>
              <w:t xml:space="preserve">Learning Mentors </w:t>
            </w:r>
            <w:r w:rsidRPr="00076EEC">
              <w:rPr>
                <w:rFonts w:ascii="Corbel" w:eastAsia="Corbel" w:hAnsi="Corbel" w:cs="Corbel"/>
                <w:kern w:val="0"/>
                <w:szCs w:val="22"/>
                <w:lang w:val="en-US"/>
                <w14:ligatures w14:val="none"/>
              </w:rPr>
              <w:t>adapt</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their lessons and activities</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to</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cater</w:t>
            </w:r>
            <w:r w:rsidRPr="00076EEC">
              <w:rPr>
                <w:rFonts w:ascii="Corbel" w:eastAsia="Corbel" w:hAnsi="Corbel" w:cs="Corbel"/>
                <w:spacing w:val="-1"/>
                <w:kern w:val="0"/>
                <w:szCs w:val="22"/>
                <w:lang w:val="en-US"/>
                <w14:ligatures w14:val="none"/>
              </w:rPr>
              <w:t xml:space="preserve"> </w:t>
            </w:r>
            <w:r w:rsidRPr="00076EEC">
              <w:rPr>
                <w:rFonts w:ascii="Corbel" w:eastAsia="Corbel" w:hAnsi="Corbel" w:cs="Corbel"/>
                <w:kern w:val="0"/>
                <w:szCs w:val="22"/>
                <w:lang w:val="en-US"/>
                <w14:ligatures w14:val="none"/>
              </w:rPr>
              <w:t>for</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spacing w:val="-2"/>
                <w:kern w:val="0"/>
                <w:szCs w:val="22"/>
                <w:lang w:val="en-US"/>
                <w14:ligatures w14:val="none"/>
              </w:rPr>
              <w:t>their</w:t>
            </w:r>
          </w:p>
          <w:p w14:paraId="68F0B55D" w14:textId="77777777" w:rsidR="00076EEC" w:rsidRPr="00076EEC" w:rsidRDefault="00076EEC" w:rsidP="00076EEC">
            <w:pPr>
              <w:widowControl w:val="0"/>
              <w:autoSpaceDE w:val="0"/>
              <w:autoSpaceDN w:val="0"/>
              <w:spacing w:after="0" w:line="240" w:lineRule="auto"/>
              <w:ind w:left="107" w:right="99"/>
              <w:rPr>
                <w:rFonts w:ascii="Corbel" w:eastAsia="Corbel" w:hAnsi="Corbel" w:cs="Corbel"/>
                <w:kern w:val="0"/>
                <w:szCs w:val="22"/>
                <w:lang w:val="en-US"/>
                <w14:ligatures w14:val="none"/>
              </w:rPr>
            </w:pPr>
            <w:r w:rsidRPr="00076EEC">
              <w:rPr>
                <w:rFonts w:ascii="Corbel" w:eastAsia="Corbel" w:hAnsi="Corbel" w:cs="Corbel"/>
                <w:kern w:val="0"/>
                <w:szCs w:val="22"/>
                <w:lang w:val="en-US"/>
                <w14:ligatures w14:val="none"/>
              </w:rPr>
              <w:t>Young people’s needs and plan individual timetables where necessary. We offer interventions and small groups to ensure impact and the outcomes to provide next steps to education or employability.</w:t>
            </w:r>
          </w:p>
          <w:p w14:paraId="756A8FDE" w14:textId="77777777" w:rsidR="00076EEC" w:rsidRPr="00076EEC" w:rsidRDefault="00076EEC" w:rsidP="00076EEC">
            <w:pPr>
              <w:widowControl w:val="0"/>
              <w:autoSpaceDE w:val="0"/>
              <w:autoSpaceDN w:val="0"/>
              <w:spacing w:before="280" w:after="0" w:line="240" w:lineRule="auto"/>
              <w:ind w:left="107"/>
              <w:rPr>
                <w:rFonts w:ascii="Corbel" w:eastAsia="Corbel" w:hAnsi="Corbel" w:cs="Corbel"/>
                <w:kern w:val="0"/>
                <w:szCs w:val="22"/>
                <w:lang w:val="en-US"/>
                <w14:ligatures w14:val="none"/>
              </w:rPr>
            </w:pPr>
            <w:r w:rsidRPr="00076EEC">
              <w:rPr>
                <w:rFonts w:ascii="Corbel" w:eastAsia="Corbel" w:hAnsi="Corbel" w:cs="Corbel"/>
                <w:kern w:val="0"/>
                <w:szCs w:val="22"/>
                <w:lang w:val="en-US"/>
                <w14:ligatures w14:val="none"/>
              </w:rPr>
              <w:t>We</w:t>
            </w:r>
            <w:r w:rsidRPr="00076EEC">
              <w:rPr>
                <w:rFonts w:ascii="Corbel" w:eastAsia="Corbel" w:hAnsi="Corbel" w:cs="Corbel"/>
                <w:spacing w:val="-5"/>
                <w:kern w:val="0"/>
                <w:szCs w:val="22"/>
                <w:lang w:val="en-US"/>
                <w14:ligatures w14:val="none"/>
              </w:rPr>
              <w:t xml:space="preserve"> </w:t>
            </w:r>
            <w:r w:rsidRPr="00076EEC">
              <w:rPr>
                <w:rFonts w:ascii="Corbel" w:eastAsia="Corbel" w:hAnsi="Corbel" w:cs="Corbel"/>
                <w:kern w:val="0"/>
                <w:szCs w:val="22"/>
                <w:lang w:val="en-US"/>
                <w14:ligatures w14:val="none"/>
              </w:rPr>
              <w:t>use</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the</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EEF</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guidance</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‘Five-a-day’</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and</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embed</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the</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key</w:t>
            </w:r>
            <w:r w:rsidRPr="00076EEC">
              <w:rPr>
                <w:rFonts w:ascii="Corbel" w:eastAsia="Corbel" w:hAnsi="Corbel" w:cs="Corbel"/>
                <w:spacing w:val="-2"/>
                <w:kern w:val="0"/>
                <w:szCs w:val="22"/>
                <w:lang w:val="en-US"/>
                <w14:ligatures w14:val="none"/>
              </w:rPr>
              <w:t xml:space="preserve"> </w:t>
            </w:r>
            <w:r w:rsidRPr="00076EEC">
              <w:rPr>
                <w:rFonts w:ascii="Corbel" w:eastAsia="Corbel" w:hAnsi="Corbel" w:cs="Corbel"/>
                <w:kern w:val="0"/>
                <w:szCs w:val="22"/>
                <w:lang w:val="en-US"/>
                <w14:ligatures w14:val="none"/>
              </w:rPr>
              <w:t>principles</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into</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spacing w:val="-5"/>
                <w:kern w:val="0"/>
                <w:szCs w:val="22"/>
                <w:lang w:val="en-US"/>
                <w14:ligatures w14:val="none"/>
              </w:rPr>
              <w:t>all</w:t>
            </w:r>
          </w:p>
          <w:p w14:paraId="141E24BF" w14:textId="77777777" w:rsidR="00076EEC" w:rsidRPr="00076EEC" w:rsidRDefault="00076EEC" w:rsidP="00076EEC">
            <w:pPr>
              <w:widowControl w:val="0"/>
              <w:autoSpaceDE w:val="0"/>
              <w:autoSpaceDN w:val="0"/>
              <w:spacing w:after="0" w:line="240" w:lineRule="auto"/>
              <w:ind w:left="107"/>
              <w:rPr>
                <w:rFonts w:ascii="Corbel" w:eastAsia="Corbel" w:hAnsi="Corbel" w:cs="Corbel"/>
                <w:kern w:val="0"/>
                <w:szCs w:val="22"/>
                <w:lang w:val="en-US"/>
                <w14:ligatures w14:val="none"/>
              </w:rPr>
            </w:pPr>
            <w:r w:rsidRPr="00076EEC">
              <w:rPr>
                <w:rFonts w:ascii="Corbel" w:eastAsia="Corbel" w:hAnsi="Corbel" w:cs="Corbel"/>
                <w:kern w:val="0"/>
                <w:szCs w:val="22"/>
                <w:lang w:val="en-US"/>
                <w14:ligatures w14:val="none"/>
              </w:rPr>
              <w:t>our</w:t>
            </w:r>
            <w:r w:rsidRPr="00076EEC">
              <w:rPr>
                <w:rFonts w:ascii="Corbel" w:eastAsia="Corbel" w:hAnsi="Corbel" w:cs="Corbel"/>
                <w:spacing w:val="1"/>
                <w:kern w:val="0"/>
                <w:szCs w:val="22"/>
                <w:lang w:val="en-US"/>
                <w14:ligatures w14:val="none"/>
              </w:rPr>
              <w:t xml:space="preserve"> </w:t>
            </w:r>
            <w:r w:rsidRPr="00076EEC">
              <w:rPr>
                <w:rFonts w:ascii="Corbel" w:eastAsia="Corbel" w:hAnsi="Corbel" w:cs="Corbel"/>
                <w:spacing w:val="-2"/>
                <w:kern w:val="0"/>
                <w:szCs w:val="22"/>
                <w:lang w:val="en-US"/>
                <w14:ligatures w14:val="none"/>
              </w:rPr>
              <w:t>sessions.</w:t>
            </w:r>
          </w:p>
          <w:p w14:paraId="637478D8" w14:textId="77777777" w:rsidR="00076EEC" w:rsidRPr="00076EEC" w:rsidRDefault="00076EEC" w:rsidP="00076EEC">
            <w:pPr>
              <w:widowControl w:val="0"/>
              <w:autoSpaceDE w:val="0"/>
              <w:autoSpaceDN w:val="0"/>
              <w:spacing w:before="36" w:after="1" w:line="240" w:lineRule="auto"/>
              <w:rPr>
                <w:rFonts w:ascii="Corbel" w:eastAsia="Corbel" w:hAnsi="Corbel" w:cs="Corbel"/>
                <w:b/>
                <w:kern w:val="0"/>
                <w:sz w:val="20"/>
                <w:szCs w:val="22"/>
                <w:lang w:val="en-US"/>
                <w14:ligatures w14:val="none"/>
              </w:rPr>
            </w:pPr>
          </w:p>
          <w:p w14:paraId="064CDEEC" w14:textId="77777777" w:rsidR="00076EEC" w:rsidRPr="00076EEC" w:rsidRDefault="00076EEC" w:rsidP="00076EEC">
            <w:pPr>
              <w:widowControl w:val="0"/>
              <w:autoSpaceDE w:val="0"/>
              <w:autoSpaceDN w:val="0"/>
              <w:spacing w:after="0" w:line="240" w:lineRule="auto"/>
              <w:ind w:left="108"/>
              <w:rPr>
                <w:rFonts w:ascii="Corbel" w:eastAsia="Corbel" w:hAnsi="Corbel" w:cs="Corbel"/>
                <w:kern w:val="0"/>
                <w:sz w:val="20"/>
                <w:szCs w:val="22"/>
                <w:lang w:val="en-US"/>
                <w14:ligatures w14:val="none"/>
              </w:rPr>
            </w:pPr>
            <w:r w:rsidRPr="00076EEC">
              <w:rPr>
                <w:rFonts w:ascii="Corbel" w:eastAsia="Corbel" w:hAnsi="Corbel" w:cs="Corbel"/>
                <w:noProof/>
                <w:kern w:val="0"/>
                <w:sz w:val="20"/>
                <w:szCs w:val="22"/>
                <w:lang w:val="en-US"/>
                <w14:ligatures w14:val="none"/>
              </w:rPr>
              <w:drawing>
                <wp:inline distT="0" distB="0" distL="0" distR="0" wp14:anchorId="60A91CAE" wp14:editId="52BE3539">
                  <wp:extent cx="3681096" cy="2071116"/>
                  <wp:effectExtent l="0" t="0" r="0" b="0"/>
                  <wp:docPr id="16" name="Image 16" descr="Five a day pl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Five a day plate"/>
                          <pic:cNvPicPr/>
                        </pic:nvPicPr>
                        <pic:blipFill>
                          <a:blip r:embed="rId8" cstate="print"/>
                          <a:stretch>
                            <a:fillRect/>
                          </a:stretch>
                        </pic:blipFill>
                        <pic:spPr>
                          <a:xfrm>
                            <a:off x="0" y="0"/>
                            <a:ext cx="3681096" cy="2071116"/>
                          </a:xfrm>
                          <a:prstGeom prst="rect">
                            <a:avLst/>
                          </a:prstGeom>
                        </pic:spPr>
                      </pic:pic>
                    </a:graphicData>
                  </a:graphic>
                </wp:inline>
              </w:drawing>
            </w:r>
          </w:p>
          <w:p w14:paraId="4E10BF27" w14:textId="77777777" w:rsidR="00076EEC" w:rsidRPr="00076EEC" w:rsidRDefault="00076EEC" w:rsidP="00076EEC">
            <w:pPr>
              <w:widowControl w:val="0"/>
              <w:autoSpaceDE w:val="0"/>
              <w:autoSpaceDN w:val="0"/>
              <w:spacing w:before="288" w:after="0" w:line="240" w:lineRule="auto"/>
              <w:ind w:left="107"/>
              <w:rPr>
                <w:rFonts w:ascii="Corbel" w:eastAsia="Corbel" w:hAnsi="Corbel" w:cs="Corbel"/>
                <w:kern w:val="0"/>
                <w:szCs w:val="22"/>
                <w:lang w:val="en-US"/>
                <w14:ligatures w14:val="none"/>
              </w:rPr>
            </w:pPr>
            <w:r w:rsidRPr="00076EEC">
              <w:rPr>
                <w:rFonts w:ascii="Corbel" w:eastAsia="Corbel" w:hAnsi="Corbel" w:cs="Corbel"/>
                <w:kern w:val="0"/>
                <w:szCs w:val="22"/>
                <w:lang w:val="en-US"/>
                <w14:ligatures w14:val="none"/>
              </w:rPr>
              <w:t>We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use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the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Ordinarily</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Available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Guidance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produced</w:t>
            </w:r>
            <w:r w:rsidRPr="00076EEC">
              <w:rPr>
                <w:rFonts w:ascii="Corbel" w:eastAsia="Corbel" w:hAnsi="Corbel" w:cs="Corbel"/>
                <w:spacing w:val="-3"/>
                <w:kern w:val="0"/>
                <w:szCs w:val="22"/>
                <w:lang w:val="en-US"/>
                <w14:ligatures w14:val="none"/>
              </w:rPr>
              <w:t xml:space="preserve"> </w:t>
            </w:r>
            <w:r w:rsidRPr="00076EEC">
              <w:rPr>
                <w:rFonts w:ascii="Corbel" w:eastAsia="Corbel" w:hAnsi="Corbel" w:cs="Corbel"/>
                <w:kern w:val="0"/>
                <w:szCs w:val="22"/>
                <w:lang w:val="en-US"/>
                <w14:ligatures w14:val="none"/>
              </w:rPr>
              <w:t>by</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the</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Local</w:t>
            </w:r>
            <w:r w:rsidRPr="00076EEC">
              <w:rPr>
                <w:rFonts w:ascii="Corbel" w:eastAsia="Corbel" w:hAnsi="Corbel" w:cs="Corbel"/>
                <w:spacing w:val="-5"/>
                <w:kern w:val="0"/>
                <w:szCs w:val="22"/>
                <w:lang w:val="en-US"/>
                <w14:ligatures w14:val="none"/>
              </w:rPr>
              <w:t xml:space="preserve"> </w:t>
            </w:r>
            <w:r w:rsidRPr="00076EEC">
              <w:rPr>
                <w:rFonts w:ascii="Corbel" w:eastAsia="Corbel" w:hAnsi="Corbel" w:cs="Corbel"/>
                <w:kern w:val="0"/>
                <w:szCs w:val="22"/>
                <w:lang w:val="en-US"/>
                <w14:ligatures w14:val="none"/>
              </w:rPr>
              <w:t>Authority</w:t>
            </w:r>
            <w:r w:rsidRPr="00076EEC">
              <w:rPr>
                <w:rFonts w:ascii="Corbel" w:eastAsia="Corbel" w:hAnsi="Corbel" w:cs="Corbel"/>
                <w:spacing w:val="-4"/>
                <w:kern w:val="0"/>
                <w:szCs w:val="22"/>
                <w:lang w:val="en-US"/>
                <w14:ligatures w14:val="none"/>
              </w:rPr>
              <w:t xml:space="preserve"> </w:t>
            </w:r>
            <w:r w:rsidRPr="00076EEC">
              <w:rPr>
                <w:rFonts w:ascii="Corbel" w:eastAsia="Corbel" w:hAnsi="Corbel" w:cs="Corbel"/>
                <w:kern w:val="0"/>
                <w:szCs w:val="22"/>
                <w:lang w:val="en-US"/>
                <w14:ligatures w14:val="none"/>
              </w:rPr>
              <w:t>to complement our teaching (January 2024).</w:t>
            </w:r>
          </w:p>
        </w:tc>
      </w:tr>
    </w:tbl>
    <w:p w14:paraId="4DAD297A" w14:textId="77777777" w:rsidR="00A75422" w:rsidRDefault="00A75422" w:rsidP="00A75422">
      <w:pPr>
        <w:rPr>
          <w:rFonts w:eastAsia="Corbel" w:cs="Corbel"/>
          <w:kern w:val="0"/>
          <w:szCs w:val="22"/>
          <w:lang w:val="en-US"/>
          <w14:ligatures w14:val="none"/>
        </w:rPr>
      </w:pPr>
    </w:p>
    <w:p w14:paraId="0DBEDCDA" w14:textId="14A0F051" w:rsidR="00C65AF8" w:rsidRPr="00C65AF8" w:rsidRDefault="00C65AF8" w:rsidP="00C65AF8">
      <w:pPr>
        <w:rPr>
          <w:rFonts w:eastAsia="Corbel" w:cs="Corbel"/>
          <w:kern w:val="0"/>
          <w:szCs w:val="22"/>
          <w:lang w:val="en-US"/>
          <w14:ligatures w14:val="none"/>
        </w:rPr>
      </w:pPr>
      <w:r>
        <w:rPr>
          <w:rFonts w:eastAsia="Corbel" w:cs="Corbel"/>
          <w:kern w:val="0"/>
          <w:szCs w:val="22"/>
          <w:lang w:val="en-US"/>
          <w14:ligatures w14:val="none"/>
        </w:rPr>
        <w:t xml:space="preserve">At Stable Futures we use </w:t>
      </w:r>
      <w:r w:rsidRPr="00C65AF8">
        <w:rPr>
          <w:rFonts w:eastAsia="Corbel" w:cs="Corbel"/>
          <w:kern w:val="0"/>
          <w:szCs w:val="22"/>
          <w:lang w:val="en-US"/>
          <w14:ligatures w14:val="none"/>
        </w:rPr>
        <w:t xml:space="preserve">strategies across our sessions to ensure we offer an inclusive approach to learning and allow all young people to access the </w:t>
      </w:r>
      <w:r>
        <w:rPr>
          <w:rFonts w:eastAsia="Corbel" w:cs="Corbel"/>
          <w:kern w:val="0"/>
          <w:szCs w:val="22"/>
          <w:lang w:val="en-US"/>
          <w14:ligatures w14:val="none"/>
        </w:rPr>
        <w:t xml:space="preserve">learning </w:t>
      </w:r>
      <w:r w:rsidRPr="00C65AF8">
        <w:rPr>
          <w:rFonts w:eastAsia="Corbel" w:cs="Corbel"/>
          <w:kern w:val="0"/>
          <w:szCs w:val="22"/>
          <w:lang w:val="en-US"/>
          <w14:ligatures w14:val="none"/>
        </w:rPr>
        <w:t>environment.</w:t>
      </w:r>
    </w:p>
    <w:p w14:paraId="6DB20195" w14:textId="6E2B450D" w:rsid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We also seek advice and equipment from outside agencies </w:t>
      </w:r>
      <w:proofErr w:type="gramStart"/>
      <w:r w:rsidRPr="00C65AF8">
        <w:rPr>
          <w:rFonts w:eastAsia="Corbel" w:cs="Corbel"/>
          <w:kern w:val="0"/>
          <w:szCs w:val="22"/>
          <w:lang w:val="en-US"/>
          <w14:ligatures w14:val="none"/>
        </w:rPr>
        <w:t>as and when</w:t>
      </w:r>
      <w:proofErr w:type="gramEnd"/>
      <w:r w:rsidRPr="00C65AF8">
        <w:rPr>
          <w:rFonts w:eastAsia="Corbel" w:cs="Corbel"/>
          <w:kern w:val="0"/>
          <w:szCs w:val="22"/>
          <w:lang w:val="en-US"/>
          <w14:ligatures w14:val="none"/>
        </w:rPr>
        <w:t xml:space="preserve"> the need arises.</w:t>
      </w:r>
    </w:p>
    <w:p w14:paraId="21EEC58C" w14:textId="2B945F2B" w:rsidR="00C65AF8" w:rsidRP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At </w:t>
      </w:r>
      <w:r>
        <w:rPr>
          <w:rFonts w:eastAsia="Corbel" w:cs="Corbel"/>
          <w:kern w:val="0"/>
          <w:szCs w:val="22"/>
          <w:lang w:val="en-US"/>
          <w14:ligatures w14:val="none"/>
        </w:rPr>
        <w:t>Stable Futures</w:t>
      </w:r>
      <w:r w:rsidRPr="00C65AF8">
        <w:rPr>
          <w:rFonts w:eastAsia="Corbel" w:cs="Corbel"/>
          <w:kern w:val="0"/>
          <w:szCs w:val="22"/>
          <w:lang w:val="en-US"/>
          <w14:ligatures w14:val="none"/>
        </w:rPr>
        <w:t xml:space="preserve"> we work closely with schools, parents and carers and recognise that they lead to our support for young people with SEND.</w:t>
      </w:r>
    </w:p>
    <w:p w14:paraId="6792361E" w14:textId="77777777" w:rsid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We attend reviews to discuss any concerns and feed into EHCP Targets</w:t>
      </w:r>
      <w:r>
        <w:rPr>
          <w:rFonts w:eastAsia="Corbel" w:cs="Corbel"/>
          <w:kern w:val="0"/>
          <w:szCs w:val="22"/>
          <w:lang w:val="en-US"/>
          <w14:ligatures w14:val="none"/>
        </w:rPr>
        <w:t>.</w:t>
      </w:r>
    </w:p>
    <w:p w14:paraId="6AADD2DA" w14:textId="3167837B" w:rsidR="00C65AF8" w:rsidRPr="00C65AF8" w:rsidRDefault="00C65AF8" w:rsidP="00C65AF8">
      <w:pPr>
        <w:rPr>
          <w:rFonts w:eastAsia="Corbel" w:cs="Corbel"/>
          <w:kern w:val="0"/>
          <w:szCs w:val="22"/>
          <w:lang w:val="en-US"/>
          <w14:ligatures w14:val="none"/>
        </w:rPr>
      </w:pPr>
      <w:r>
        <w:rPr>
          <w:rFonts w:eastAsia="Corbel" w:cs="Corbel"/>
          <w:kern w:val="0"/>
          <w:szCs w:val="22"/>
          <w:lang w:val="en-US"/>
          <w14:ligatures w14:val="none"/>
        </w:rPr>
        <w:t>We s</w:t>
      </w:r>
      <w:r w:rsidRPr="00C65AF8">
        <w:rPr>
          <w:rFonts w:eastAsia="Corbel" w:cs="Corbel"/>
          <w:kern w:val="0"/>
          <w:szCs w:val="22"/>
          <w:lang w:val="en-US"/>
          <w14:ligatures w14:val="none"/>
        </w:rPr>
        <w:t>upport each other in a safe environment. During these sessions we gather</w:t>
      </w:r>
      <w:r>
        <w:rPr>
          <w:rFonts w:eastAsia="Corbel" w:cs="Corbel"/>
          <w:kern w:val="0"/>
          <w:szCs w:val="22"/>
          <w:lang w:val="en-US"/>
          <w14:ligatures w14:val="none"/>
        </w:rPr>
        <w:t xml:space="preserve"> </w:t>
      </w:r>
      <w:r w:rsidRPr="00C65AF8">
        <w:rPr>
          <w:rFonts w:eastAsia="Corbel" w:cs="Corbel"/>
          <w:kern w:val="0"/>
          <w:szCs w:val="22"/>
          <w:lang w:val="en-US"/>
          <w14:ligatures w14:val="none"/>
        </w:rPr>
        <w:t>parent</w:t>
      </w:r>
      <w:r>
        <w:rPr>
          <w:rFonts w:eastAsia="Corbel" w:cs="Corbel"/>
          <w:kern w:val="0"/>
          <w:szCs w:val="22"/>
          <w:lang w:val="en-US"/>
          <w14:ligatures w14:val="none"/>
        </w:rPr>
        <w:t xml:space="preserve">/carer and Local Authority </w:t>
      </w:r>
      <w:r w:rsidRPr="00C65AF8">
        <w:rPr>
          <w:rFonts w:eastAsia="Corbel" w:cs="Corbel"/>
          <w:kern w:val="0"/>
          <w:szCs w:val="22"/>
          <w:lang w:val="en-US"/>
          <w14:ligatures w14:val="none"/>
        </w:rPr>
        <w:t>feedback on the provision at</w:t>
      </w:r>
      <w:r>
        <w:rPr>
          <w:rFonts w:eastAsia="Corbel" w:cs="Corbel"/>
          <w:kern w:val="0"/>
          <w:szCs w:val="22"/>
          <w:lang w:val="en-US"/>
          <w14:ligatures w14:val="none"/>
        </w:rPr>
        <w:t xml:space="preserve"> Stable Futures.</w:t>
      </w:r>
    </w:p>
    <w:p w14:paraId="7B7DE687" w14:textId="472B3DA6" w:rsid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During the year a parental questionnaire is sent out to gain views on the </w:t>
      </w:r>
      <w:r w:rsidR="009826D6">
        <w:rPr>
          <w:rFonts w:eastAsia="Corbel" w:cs="Corbel"/>
          <w:kern w:val="0"/>
          <w:szCs w:val="22"/>
          <w:lang w:val="en-US"/>
          <w14:ligatures w14:val="none"/>
        </w:rPr>
        <w:t>setting</w:t>
      </w:r>
      <w:r w:rsidRPr="00C65AF8">
        <w:rPr>
          <w:rFonts w:eastAsia="Corbel" w:cs="Corbel"/>
          <w:kern w:val="0"/>
          <w:szCs w:val="22"/>
          <w:lang w:val="en-US"/>
          <w14:ligatures w14:val="none"/>
        </w:rPr>
        <w:t xml:space="preserve"> and the SEND provision.</w:t>
      </w:r>
    </w:p>
    <w:p w14:paraId="3FEF17E7" w14:textId="77777777" w:rsidR="00C65AF8" w:rsidRDefault="00C65AF8" w:rsidP="00C65AF8">
      <w:pPr>
        <w:rPr>
          <w:rFonts w:eastAsia="Corbel" w:cs="Corbel"/>
          <w:kern w:val="0"/>
          <w:szCs w:val="22"/>
          <w:lang w:val="en-US"/>
          <w14:ligatures w14:val="none"/>
        </w:rPr>
      </w:pPr>
    </w:p>
    <w:p w14:paraId="7C85A2A0" w14:textId="2D006E01" w:rsidR="00C65AF8" w:rsidRDefault="00C65AF8" w:rsidP="00A75422">
      <w:pPr>
        <w:rPr>
          <w:rFonts w:eastAsia="Corbel" w:cs="Corbel"/>
          <w:kern w:val="0"/>
          <w:szCs w:val="22"/>
          <w:lang w:val="en-US"/>
          <w14:ligatures w14:val="none"/>
        </w:rPr>
      </w:pPr>
      <w:r w:rsidRPr="00C65AF8">
        <w:rPr>
          <w:rFonts w:eastAsia="Corbel" w:cs="Corbel"/>
          <w:noProof/>
          <w:kern w:val="0"/>
          <w:szCs w:val="22"/>
          <w:lang w:val="en-US"/>
          <w14:ligatures w14:val="none"/>
        </w:rPr>
        <w:drawing>
          <wp:inline distT="0" distB="0" distL="0" distR="0" wp14:anchorId="0488F169" wp14:editId="0EC95516">
            <wp:extent cx="5844540" cy="7067124"/>
            <wp:effectExtent l="0" t="0" r="3810" b="635"/>
            <wp:docPr id="1430581644" name="Picture 1" descr="A chart of various t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81644" name="Picture 1" descr="A chart of various tasks&#10;&#10;Description automatically generated with medium confidence"/>
                    <pic:cNvPicPr/>
                  </pic:nvPicPr>
                  <pic:blipFill>
                    <a:blip r:embed="rId9"/>
                    <a:stretch>
                      <a:fillRect/>
                    </a:stretch>
                  </pic:blipFill>
                  <pic:spPr>
                    <a:xfrm>
                      <a:off x="0" y="0"/>
                      <a:ext cx="5855396" cy="7080250"/>
                    </a:xfrm>
                    <a:prstGeom prst="rect">
                      <a:avLst/>
                    </a:prstGeom>
                  </pic:spPr>
                </pic:pic>
              </a:graphicData>
            </a:graphic>
          </wp:inline>
        </w:drawing>
      </w:r>
    </w:p>
    <w:p w14:paraId="4A6EDD56" w14:textId="7A94A343" w:rsidR="00C65AF8" w:rsidRP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At </w:t>
      </w:r>
      <w:r w:rsidR="009826D6">
        <w:rPr>
          <w:rFonts w:eastAsia="Corbel" w:cs="Corbel"/>
          <w:kern w:val="0"/>
          <w:szCs w:val="22"/>
          <w:lang w:val="en-US"/>
          <w14:ligatures w14:val="none"/>
        </w:rPr>
        <w:t xml:space="preserve">Stable Futures </w:t>
      </w:r>
      <w:r w:rsidRPr="00C65AF8">
        <w:rPr>
          <w:rFonts w:eastAsia="Corbel" w:cs="Corbel"/>
          <w:kern w:val="0"/>
          <w:szCs w:val="22"/>
          <w:lang w:val="en-US"/>
          <w14:ligatures w14:val="none"/>
        </w:rPr>
        <w:t>we work closely with schools, parents and carers and recognise that they lead our support for young people with SEND.</w:t>
      </w:r>
    </w:p>
    <w:p w14:paraId="70E8D99A" w14:textId="41079C36" w:rsidR="00C65AF8" w:rsidRP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We attend reviews to discuss any concerns and feed into EHCP Targets </w:t>
      </w:r>
    </w:p>
    <w:p w14:paraId="58732DE4" w14:textId="4755922D" w:rsidR="00C65AF8" w:rsidRDefault="00C65AF8" w:rsidP="00C65AF8">
      <w:pPr>
        <w:rPr>
          <w:rFonts w:eastAsia="Corbel" w:cs="Corbel"/>
          <w:kern w:val="0"/>
          <w:szCs w:val="22"/>
          <w:lang w:val="en-US"/>
          <w14:ligatures w14:val="none"/>
        </w:rPr>
      </w:pPr>
      <w:r w:rsidRPr="00C65AF8">
        <w:rPr>
          <w:rFonts w:eastAsia="Corbel" w:cs="Corbel"/>
          <w:kern w:val="0"/>
          <w:szCs w:val="22"/>
          <w:lang w:val="en-US"/>
          <w14:ligatures w14:val="none"/>
        </w:rPr>
        <w:t xml:space="preserve">During the year a parental questionnaire is sent out to gain views on the </w:t>
      </w:r>
      <w:proofErr w:type="spellStart"/>
      <w:r w:rsidRPr="00C65AF8">
        <w:rPr>
          <w:rFonts w:eastAsia="Corbel" w:cs="Corbel"/>
          <w:kern w:val="0"/>
          <w:szCs w:val="22"/>
          <w:lang w:val="en-US"/>
          <w14:ligatures w14:val="none"/>
        </w:rPr>
        <w:t>centre</w:t>
      </w:r>
      <w:proofErr w:type="spellEnd"/>
      <w:r w:rsidRPr="00C65AF8">
        <w:rPr>
          <w:rFonts w:eastAsia="Corbel" w:cs="Corbel"/>
          <w:kern w:val="0"/>
          <w:szCs w:val="22"/>
          <w:lang w:val="en-US"/>
          <w14:ligatures w14:val="none"/>
        </w:rPr>
        <w:t xml:space="preserve"> and the SEND provision.</w:t>
      </w:r>
    </w:p>
    <w:p w14:paraId="3E8D53DA" w14:textId="33D46A51" w:rsidR="000D5E43" w:rsidRDefault="000D5E43" w:rsidP="00C65AF8">
      <w:pPr>
        <w:rPr>
          <w:rFonts w:eastAsia="Corbel" w:cs="Corbel"/>
          <w:kern w:val="0"/>
          <w:szCs w:val="22"/>
          <w:lang w:val="en-US"/>
          <w14:ligatures w14:val="none"/>
        </w:rPr>
      </w:pPr>
      <w:r w:rsidRPr="000D5E43">
        <w:rPr>
          <w:rFonts w:eastAsia="Corbel" w:cs="Corbel"/>
          <w:noProof/>
          <w:kern w:val="0"/>
          <w:szCs w:val="22"/>
          <w:lang w:val="en-US"/>
          <w14:ligatures w14:val="none"/>
        </w:rPr>
        <w:drawing>
          <wp:inline distT="0" distB="0" distL="0" distR="0" wp14:anchorId="76FF7AC4" wp14:editId="549FDBF9">
            <wp:extent cx="4465707" cy="1928027"/>
            <wp:effectExtent l="0" t="0" r="0" b="0"/>
            <wp:docPr id="1000083867" name="Picture 1"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3867" name="Picture 1" descr="A group of people sitting in chairs&#10;&#10;Description automatically generated"/>
                    <pic:cNvPicPr/>
                  </pic:nvPicPr>
                  <pic:blipFill>
                    <a:blip r:embed="rId10"/>
                    <a:stretch>
                      <a:fillRect/>
                    </a:stretch>
                  </pic:blipFill>
                  <pic:spPr>
                    <a:xfrm>
                      <a:off x="0" y="0"/>
                      <a:ext cx="4465707" cy="1928027"/>
                    </a:xfrm>
                    <a:prstGeom prst="rect">
                      <a:avLst/>
                    </a:prstGeom>
                  </pic:spPr>
                </pic:pic>
              </a:graphicData>
            </a:graphic>
          </wp:inline>
        </w:drawing>
      </w:r>
    </w:p>
    <w:p w14:paraId="59C469C2" w14:textId="7BEE1E5D" w:rsidR="009826D6" w:rsidRDefault="000D5E43" w:rsidP="000D5E43">
      <w:pPr>
        <w:rPr>
          <w:rFonts w:eastAsia="Corbel" w:cs="Corbel"/>
          <w:kern w:val="0"/>
          <w:szCs w:val="22"/>
          <w:lang w:val="en-US"/>
          <w14:ligatures w14:val="none"/>
        </w:rPr>
      </w:pPr>
      <w:r>
        <w:rPr>
          <w:rFonts w:eastAsia="Corbel" w:cs="Corbel"/>
          <w:noProof/>
          <w:kern w:val="0"/>
          <w:szCs w:val="22"/>
          <w:lang w:val="en-US"/>
          <w14:ligatures w14:val="none"/>
        </w:rPr>
        <w:drawing>
          <wp:inline distT="0" distB="0" distL="0" distR="0" wp14:anchorId="2FB92142" wp14:editId="27362A0D">
            <wp:extent cx="908685" cy="841375"/>
            <wp:effectExtent l="0" t="0" r="5715" b="0"/>
            <wp:docPr id="1991782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685" cy="841375"/>
                    </a:xfrm>
                    <a:prstGeom prst="rect">
                      <a:avLst/>
                    </a:prstGeom>
                    <a:noFill/>
                  </pic:spPr>
                </pic:pic>
              </a:graphicData>
            </a:graphic>
          </wp:inline>
        </w:drawing>
      </w:r>
      <w:r w:rsidR="009826D6">
        <w:rPr>
          <w:rFonts w:eastAsia="Corbel" w:cs="Corbel"/>
          <w:kern w:val="0"/>
          <w:szCs w:val="22"/>
          <w:lang w:val="en-US"/>
          <w14:ligatures w14:val="none"/>
        </w:rPr>
        <w:t>How do we collate and improve our offer?</w:t>
      </w:r>
    </w:p>
    <w:p w14:paraId="07E8CD27" w14:textId="77777777" w:rsidR="009826D6" w:rsidRDefault="009826D6" w:rsidP="000D5E43">
      <w:pPr>
        <w:rPr>
          <w:rFonts w:eastAsia="Corbel" w:cs="Corbel"/>
          <w:kern w:val="0"/>
          <w:szCs w:val="22"/>
          <w:lang w:val="en-US"/>
          <w14:ligatures w14:val="none"/>
        </w:rPr>
      </w:pPr>
    </w:p>
    <w:p w14:paraId="03B1CEC3" w14:textId="790FDB01"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Discuss and share ideas in staff meetings to ensure up to date research and policy is in place.</w:t>
      </w:r>
    </w:p>
    <w:p w14:paraId="5755B9EC" w14:textId="7051B410"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Reviewing young people’ individual progress towards their goals at regular intervals, as a minimum every term.</w:t>
      </w:r>
    </w:p>
    <w:p w14:paraId="4C79EADB" w14:textId="0975D003" w:rsid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Review young persons</w:t>
      </w:r>
      <w:r w:rsidR="000D5E43">
        <w:rPr>
          <w:rFonts w:eastAsia="Corbel" w:cs="Corbel"/>
          <w:kern w:val="0"/>
          <w:szCs w:val="22"/>
          <w:lang w:val="en-US"/>
          <w14:ligatures w14:val="none"/>
        </w:rPr>
        <w:t>’</w:t>
      </w:r>
      <w:r w:rsidR="000D5E43" w:rsidRPr="000D5E43">
        <w:rPr>
          <w:rFonts w:eastAsia="Corbel" w:cs="Corbel"/>
          <w:kern w:val="0"/>
          <w:szCs w:val="22"/>
          <w:lang w:val="en-US"/>
          <w14:ligatures w14:val="none"/>
        </w:rPr>
        <w:t xml:space="preserve"> trackers</w:t>
      </w:r>
      <w:r w:rsidR="000D5E43">
        <w:rPr>
          <w:rFonts w:eastAsia="Corbel" w:cs="Corbel"/>
          <w:kern w:val="0"/>
          <w:szCs w:val="22"/>
          <w:lang w:val="en-US"/>
          <w14:ligatures w14:val="none"/>
        </w:rPr>
        <w:t>.</w:t>
      </w:r>
    </w:p>
    <w:p w14:paraId="6C111DAC" w14:textId="07B9C2DC"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Establishing young people’s therapeutic interventions and reviewing the impact of interventions at regular intervals. Asking our young people if they feel the adjustment or intervention is helpful and makes a difference.</w:t>
      </w:r>
    </w:p>
    <w:p w14:paraId="57F2CAB0" w14:textId="7C751523"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Pr>
          <w:rFonts w:eastAsia="Corbel" w:cs="Corbel"/>
          <w:kern w:val="0"/>
          <w:szCs w:val="22"/>
          <w:lang w:val="en-US"/>
          <w14:ligatures w14:val="none"/>
        </w:rPr>
        <w:t>R</w:t>
      </w:r>
      <w:r w:rsidR="000D5E43" w:rsidRPr="000D5E43">
        <w:rPr>
          <w:rFonts w:eastAsia="Corbel" w:cs="Corbel"/>
          <w:kern w:val="0"/>
          <w:szCs w:val="22"/>
          <w:lang w:val="en-US"/>
          <w14:ligatures w14:val="none"/>
        </w:rPr>
        <w:t>egularly using a tracking tool to update targets and measure progress.</w:t>
      </w:r>
    </w:p>
    <w:p w14:paraId="18569D34" w14:textId="32B8C7CB"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Attending termly reviews for young people who are on Education Health and Care Plans, SEND Support Provision Plans and those requiring specialist support.</w:t>
      </w:r>
    </w:p>
    <w:p w14:paraId="4DD99082" w14:textId="75D575C2" w:rsidR="000D5E43" w:rsidRP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Attending annual reviews for young people with Education Health Care Plans. Termly</w:t>
      </w:r>
    </w:p>
    <w:p w14:paraId="7E43941C" w14:textId="19138A77" w:rsidR="000D5E43" w:rsidRDefault="009826D6" w:rsidP="000D5E43">
      <w:pPr>
        <w:rPr>
          <w:rFonts w:eastAsia="Corbel" w:cs="Corbel"/>
          <w:kern w:val="0"/>
          <w:szCs w:val="22"/>
          <w:lang w:val="en-US"/>
          <w14:ligatures w14:val="none"/>
        </w:rPr>
      </w:pPr>
      <w:r>
        <w:rPr>
          <w:rFonts w:eastAsia="Corbel" w:cs="Corbel"/>
          <w:kern w:val="0"/>
          <w:szCs w:val="22"/>
          <w:lang w:val="en-US"/>
          <w14:ligatures w14:val="none"/>
        </w:rPr>
        <w:t>-</w:t>
      </w:r>
      <w:r w:rsidR="000D5E43" w:rsidRPr="000D5E43">
        <w:rPr>
          <w:rFonts w:eastAsia="Corbel" w:cs="Corbel"/>
          <w:kern w:val="0"/>
          <w:szCs w:val="22"/>
          <w:lang w:val="en-US"/>
          <w14:ligatures w14:val="none"/>
        </w:rPr>
        <w:t>Reporting back to schools and referrers weekly on progress against EHCP targets.</w:t>
      </w:r>
    </w:p>
    <w:p w14:paraId="133815F1" w14:textId="77777777" w:rsidR="009826D6" w:rsidRDefault="009826D6" w:rsidP="000D5E43">
      <w:pPr>
        <w:rPr>
          <w:rFonts w:eastAsia="Corbel" w:cs="Corbel"/>
          <w:kern w:val="0"/>
          <w:szCs w:val="22"/>
          <w:lang w:val="en-US"/>
          <w14:ligatures w14:val="none"/>
        </w:rPr>
      </w:pPr>
    </w:p>
    <w:p w14:paraId="6733675D" w14:textId="58E874E3" w:rsidR="009826D6" w:rsidRPr="009826D6" w:rsidRDefault="009826D6" w:rsidP="000D5E43">
      <w:pPr>
        <w:rPr>
          <w:rFonts w:eastAsia="Corbel" w:cs="Corbel"/>
          <w:b/>
          <w:bCs/>
          <w:kern w:val="0"/>
          <w:szCs w:val="22"/>
          <w:lang w:val="en-US"/>
          <w14:ligatures w14:val="none"/>
        </w:rPr>
      </w:pPr>
      <w:r w:rsidRPr="009826D6">
        <w:rPr>
          <w:rFonts w:eastAsia="Corbel" w:cs="Corbel"/>
          <w:b/>
          <w:bCs/>
          <w:kern w:val="0"/>
          <w:szCs w:val="22"/>
          <w:lang w:val="en-US"/>
          <w14:ligatures w14:val="none"/>
        </w:rPr>
        <w:t>Training</w:t>
      </w:r>
    </w:p>
    <w:p w14:paraId="530E5710" w14:textId="5CC374B7" w:rsidR="000D5E43" w:rsidRPr="000D5E43" w:rsidRDefault="000D5E43" w:rsidP="000D5E43">
      <w:pPr>
        <w:rPr>
          <w:rFonts w:eastAsia="Corbel" w:cs="Corbel"/>
          <w:kern w:val="0"/>
          <w:szCs w:val="22"/>
          <w:lang w:val="en-US"/>
          <w14:ligatures w14:val="none"/>
        </w:rPr>
      </w:pPr>
      <w:r w:rsidRPr="000D5E43">
        <w:rPr>
          <w:rFonts w:eastAsia="Corbel" w:cs="Corbel"/>
          <w:kern w:val="0"/>
          <w:szCs w:val="22"/>
          <w:lang w:val="en-US"/>
          <w14:ligatures w14:val="none"/>
        </w:rPr>
        <w:t xml:space="preserve">At </w:t>
      </w:r>
      <w:r>
        <w:rPr>
          <w:rFonts w:eastAsia="Corbel" w:cs="Corbel"/>
          <w:kern w:val="0"/>
          <w:szCs w:val="22"/>
          <w:lang w:val="en-US"/>
          <w14:ligatures w14:val="none"/>
        </w:rPr>
        <w:t>Stable Futures</w:t>
      </w:r>
      <w:r w:rsidRPr="000D5E43">
        <w:rPr>
          <w:rFonts w:eastAsia="Corbel" w:cs="Corbel"/>
          <w:kern w:val="0"/>
          <w:szCs w:val="22"/>
          <w:lang w:val="en-US"/>
          <w14:ligatures w14:val="none"/>
        </w:rPr>
        <w:t xml:space="preserve"> we believe in professional development and aim to ensure all our staff have the understanding they need to enable them to support your young person</w:t>
      </w:r>
    </w:p>
    <w:p w14:paraId="50611BC6" w14:textId="4D5C6772" w:rsidR="000D5E43" w:rsidRPr="000D5E43" w:rsidRDefault="000D5E43" w:rsidP="000D5E43">
      <w:pPr>
        <w:rPr>
          <w:rFonts w:eastAsia="Corbel" w:cs="Corbel"/>
          <w:kern w:val="0"/>
          <w:szCs w:val="22"/>
          <w:lang w:val="en-US"/>
          <w14:ligatures w14:val="none"/>
        </w:rPr>
      </w:pPr>
      <w:r w:rsidRPr="000D5E43">
        <w:rPr>
          <w:rFonts w:eastAsia="Corbel" w:cs="Corbel"/>
          <w:kern w:val="0"/>
          <w:szCs w:val="22"/>
          <w:lang w:val="en-US"/>
          <w14:ligatures w14:val="none"/>
        </w:rPr>
        <w:t>When a new member of staff joins</w:t>
      </w:r>
      <w:r>
        <w:rPr>
          <w:rFonts w:eastAsia="Corbel" w:cs="Corbel"/>
          <w:kern w:val="0"/>
          <w:szCs w:val="22"/>
          <w:lang w:val="en-US"/>
          <w14:ligatures w14:val="none"/>
        </w:rPr>
        <w:t xml:space="preserve"> Stable Futures</w:t>
      </w:r>
      <w:r w:rsidRPr="000D5E43">
        <w:rPr>
          <w:rFonts w:eastAsia="Corbel" w:cs="Corbel"/>
          <w:kern w:val="0"/>
          <w:szCs w:val="22"/>
          <w:lang w:val="en-US"/>
          <w14:ligatures w14:val="none"/>
        </w:rPr>
        <w:t xml:space="preserve">, we ensure they understand the systems within </w:t>
      </w:r>
      <w:r>
        <w:rPr>
          <w:rFonts w:eastAsia="Corbel" w:cs="Corbel"/>
          <w:kern w:val="0"/>
          <w:szCs w:val="22"/>
          <w:lang w:val="en-US"/>
          <w14:ligatures w14:val="none"/>
        </w:rPr>
        <w:t xml:space="preserve">our </w:t>
      </w:r>
      <w:proofErr w:type="gramStart"/>
      <w:r>
        <w:rPr>
          <w:rFonts w:eastAsia="Corbel" w:cs="Corbel"/>
          <w:kern w:val="0"/>
          <w:szCs w:val="22"/>
          <w:lang w:val="en-US"/>
          <w14:ligatures w14:val="none"/>
        </w:rPr>
        <w:t>provision</w:t>
      </w:r>
      <w:proofErr w:type="gramEnd"/>
      <w:r w:rsidRPr="000D5E43">
        <w:rPr>
          <w:rFonts w:eastAsia="Corbel" w:cs="Corbel"/>
          <w:kern w:val="0"/>
          <w:szCs w:val="22"/>
          <w:lang w:val="en-US"/>
          <w14:ligatures w14:val="none"/>
        </w:rPr>
        <w:t xml:space="preserve"> and they are given information</w:t>
      </w:r>
      <w:r>
        <w:rPr>
          <w:rFonts w:eastAsia="Corbel" w:cs="Corbel"/>
          <w:kern w:val="0"/>
          <w:szCs w:val="22"/>
          <w:lang w:val="en-US"/>
          <w14:ligatures w14:val="none"/>
        </w:rPr>
        <w:t>/</w:t>
      </w:r>
      <w:r w:rsidR="00C33DD6">
        <w:rPr>
          <w:rFonts w:eastAsia="Corbel" w:cs="Corbel"/>
          <w:kern w:val="0"/>
          <w:szCs w:val="22"/>
          <w:lang w:val="en-US"/>
          <w14:ligatures w14:val="none"/>
        </w:rPr>
        <w:t xml:space="preserve">profiles </w:t>
      </w:r>
      <w:r w:rsidR="00C33DD6" w:rsidRPr="000D5E43">
        <w:rPr>
          <w:rFonts w:eastAsia="Corbel" w:cs="Corbel"/>
          <w:kern w:val="0"/>
          <w:szCs w:val="22"/>
          <w:lang w:val="en-US"/>
          <w14:ligatures w14:val="none"/>
        </w:rPr>
        <w:t>about</w:t>
      </w:r>
      <w:r w:rsidRPr="000D5E43">
        <w:rPr>
          <w:rFonts w:eastAsia="Corbel" w:cs="Corbel"/>
          <w:kern w:val="0"/>
          <w:szCs w:val="22"/>
          <w:lang w:val="en-US"/>
          <w14:ligatures w14:val="none"/>
        </w:rPr>
        <w:t xml:space="preserve"> the young people they are working with.</w:t>
      </w:r>
    </w:p>
    <w:p w14:paraId="5E588EB6" w14:textId="3333B65E" w:rsidR="000D5E43" w:rsidRDefault="000D5E43" w:rsidP="000D5E43">
      <w:pPr>
        <w:rPr>
          <w:rFonts w:eastAsia="Corbel" w:cs="Corbel"/>
          <w:kern w:val="0"/>
          <w:szCs w:val="22"/>
          <w:lang w:val="en-US"/>
          <w14:ligatures w14:val="none"/>
        </w:rPr>
      </w:pPr>
      <w:r w:rsidRPr="000D5E43">
        <w:rPr>
          <w:rFonts w:eastAsia="Corbel" w:cs="Corbel"/>
          <w:kern w:val="0"/>
          <w:szCs w:val="22"/>
          <w:lang w:val="en-US"/>
          <w14:ligatures w14:val="none"/>
        </w:rPr>
        <w:t xml:space="preserve">The team within </w:t>
      </w:r>
      <w:r>
        <w:rPr>
          <w:rFonts w:eastAsia="Corbel" w:cs="Corbel"/>
          <w:kern w:val="0"/>
          <w:szCs w:val="22"/>
          <w:lang w:val="en-US"/>
          <w14:ligatures w14:val="none"/>
        </w:rPr>
        <w:t>Stable Futures</w:t>
      </w:r>
      <w:r w:rsidRPr="000D5E43">
        <w:rPr>
          <w:rFonts w:eastAsia="Corbel" w:cs="Corbel"/>
          <w:kern w:val="0"/>
          <w:szCs w:val="22"/>
          <w:lang w:val="en-US"/>
          <w14:ligatures w14:val="none"/>
        </w:rPr>
        <w:t xml:space="preserve"> are constantly moderating needs within the </w:t>
      </w:r>
      <w:r>
        <w:rPr>
          <w:rFonts w:eastAsia="Corbel" w:cs="Corbel"/>
          <w:kern w:val="0"/>
          <w:szCs w:val="22"/>
          <w:lang w:val="en-US"/>
          <w14:ligatures w14:val="none"/>
        </w:rPr>
        <w:t>provision</w:t>
      </w:r>
      <w:r w:rsidRPr="000D5E43">
        <w:rPr>
          <w:rFonts w:eastAsia="Corbel" w:cs="Corbel"/>
          <w:kern w:val="0"/>
          <w:szCs w:val="22"/>
          <w:lang w:val="en-US"/>
          <w14:ligatures w14:val="none"/>
        </w:rPr>
        <w:t xml:space="preserve"> and</w:t>
      </w:r>
      <w:r>
        <w:rPr>
          <w:rFonts w:eastAsia="Corbel" w:cs="Corbel"/>
          <w:kern w:val="0"/>
          <w:szCs w:val="22"/>
          <w:lang w:val="en-US"/>
          <w14:ligatures w14:val="none"/>
        </w:rPr>
        <w:t xml:space="preserve"> </w:t>
      </w:r>
      <w:r w:rsidRPr="000D5E43">
        <w:rPr>
          <w:rFonts w:eastAsia="Corbel" w:cs="Corbel"/>
          <w:kern w:val="0"/>
          <w:szCs w:val="22"/>
          <w:lang w:val="en-US"/>
          <w14:ligatures w14:val="none"/>
        </w:rPr>
        <w:t xml:space="preserve">whole </w:t>
      </w:r>
      <w:r w:rsidR="00C33DD6" w:rsidRPr="000D5E43">
        <w:rPr>
          <w:rFonts w:eastAsia="Corbel" w:cs="Corbel"/>
          <w:kern w:val="0"/>
          <w:szCs w:val="22"/>
          <w:lang w:val="en-US"/>
          <w14:ligatures w14:val="none"/>
        </w:rPr>
        <w:t>center</w:t>
      </w:r>
      <w:r w:rsidRPr="000D5E43">
        <w:rPr>
          <w:rFonts w:eastAsia="Corbel" w:cs="Corbel"/>
          <w:kern w:val="0"/>
          <w:szCs w:val="22"/>
          <w:lang w:val="en-US"/>
          <w14:ligatures w14:val="none"/>
        </w:rPr>
        <w:t xml:space="preserve"> training </w:t>
      </w:r>
      <w:r w:rsidR="00C33DD6">
        <w:rPr>
          <w:rFonts w:eastAsia="Corbel" w:cs="Corbel"/>
          <w:kern w:val="0"/>
          <w:szCs w:val="22"/>
          <w:lang w:val="en-US"/>
          <w14:ligatures w14:val="none"/>
        </w:rPr>
        <w:t xml:space="preserve">is </w:t>
      </w:r>
      <w:r w:rsidRPr="000D5E43">
        <w:rPr>
          <w:rFonts w:eastAsia="Corbel" w:cs="Corbel"/>
          <w:kern w:val="0"/>
          <w:szCs w:val="22"/>
          <w:lang w:val="en-US"/>
          <w14:ligatures w14:val="none"/>
        </w:rPr>
        <w:t xml:space="preserve">organised to ensure all staff understand specific learning difficulties and appropriate support strategies </w:t>
      </w:r>
      <w:r w:rsidR="00C33DD6">
        <w:rPr>
          <w:rFonts w:eastAsia="Corbel" w:cs="Corbel"/>
          <w:kern w:val="0"/>
          <w:szCs w:val="22"/>
          <w:lang w:val="en-US"/>
          <w14:ligatures w14:val="none"/>
        </w:rPr>
        <w:t xml:space="preserve">are </w:t>
      </w:r>
      <w:r w:rsidRPr="000D5E43">
        <w:rPr>
          <w:rFonts w:eastAsia="Corbel" w:cs="Corbel"/>
          <w:kern w:val="0"/>
          <w:szCs w:val="22"/>
          <w:lang w:val="en-US"/>
          <w14:ligatures w14:val="none"/>
        </w:rPr>
        <w:t>utilised.</w:t>
      </w:r>
    </w:p>
    <w:p w14:paraId="37150535" w14:textId="15006384" w:rsidR="00C33DD6" w:rsidRDefault="00C33DD6" w:rsidP="000D5E43">
      <w:pPr>
        <w:rPr>
          <w:rFonts w:eastAsia="Corbel" w:cs="Corbel"/>
          <w:kern w:val="0"/>
          <w:szCs w:val="22"/>
          <w:lang w:val="en-US"/>
          <w14:ligatures w14:val="none"/>
        </w:rPr>
      </w:pPr>
      <w:r w:rsidRPr="00C33DD6">
        <w:rPr>
          <w:rFonts w:eastAsia="Corbel" w:cs="Corbel"/>
          <w:noProof/>
          <w:kern w:val="0"/>
          <w:szCs w:val="22"/>
          <w:lang w:val="en-US"/>
          <w14:ligatures w14:val="none"/>
        </w:rPr>
        <w:drawing>
          <wp:inline distT="0" distB="0" distL="0" distR="0" wp14:anchorId="4AF66E28" wp14:editId="1C34077A">
            <wp:extent cx="4023709" cy="5342083"/>
            <wp:effectExtent l="0" t="0" r="0" b="0"/>
            <wp:docPr id="1405858303" name="Picture 1" descr="A chart of various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58303" name="Picture 1" descr="A chart of various symbols&#10;&#10;Description automatically generated with medium confidence"/>
                    <pic:cNvPicPr/>
                  </pic:nvPicPr>
                  <pic:blipFill>
                    <a:blip r:embed="rId12"/>
                    <a:stretch>
                      <a:fillRect/>
                    </a:stretch>
                  </pic:blipFill>
                  <pic:spPr>
                    <a:xfrm>
                      <a:off x="0" y="0"/>
                      <a:ext cx="4023709" cy="5342083"/>
                    </a:xfrm>
                    <a:prstGeom prst="rect">
                      <a:avLst/>
                    </a:prstGeom>
                  </pic:spPr>
                </pic:pic>
              </a:graphicData>
            </a:graphic>
          </wp:inline>
        </w:drawing>
      </w:r>
    </w:p>
    <w:p w14:paraId="5CA621C9" w14:textId="77777777" w:rsidR="00C33DD6" w:rsidRPr="00C33DD6" w:rsidRDefault="00C33DD6" w:rsidP="00C33DD6">
      <w:pPr>
        <w:rPr>
          <w:rFonts w:eastAsia="Corbel" w:cs="Corbel"/>
          <w:b/>
          <w:bCs/>
          <w:kern w:val="0"/>
          <w:szCs w:val="22"/>
          <w:u w:val="single"/>
          <w:lang w:val="en-US"/>
          <w14:ligatures w14:val="none"/>
        </w:rPr>
      </w:pPr>
      <w:r w:rsidRPr="00C33DD6">
        <w:rPr>
          <w:rFonts w:eastAsia="Corbel" w:cs="Corbel"/>
          <w:b/>
          <w:bCs/>
          <w:kern w:val="0"/>
          <w:szCs w:val="22"/>
          <w:u w:val="single"/>
          <w:lang w:val="en-US"/>
          <w14:ligatures w14:val="none"/>
        </w:rPr>
        <w:t>Transitions</w:t>
      </w:r>
    </w:p>
    <w:p w14:paraId="7CDF2A79" w14:textId="6AF0461A" w:rsidR="00C33DD6" w:rsidRPr="00C33DD6" w:rsidRDefault="00C33DD6" w:rsidP="00C33DD6">
      <w:pPr>
        <w:rPr>
          <w:rFonts w:eastAsia="Corbel" w:cs="Corbel"/>
          <w:kern w:val="0"/>
          <w:szCs w:val="22"/>
          <w:lang w:val="en-US"/>
          <w14:ligatures w14:val="none"/>
        </w:rPr>
      </w:pPr>
      <w:r w:rsidRPr="00C33DD6">
        <w:rPr>
          <w:rFonts w:eastAsia="Corbel" w:cs="Corbel"/>
          <w:kern w:val="0"/>
          <w:szCs w:val="22"/>
          <w:lang w:val="en-US"/>
          <w14:ligatures w14:val="none"/>
        </w:rPr>
        <w:t xml:space="preserve">We hold a parent and carer session in the summer term for new starters, providing parents with the opportunity to meet with the </w:t>
      </w:r>
      <w:r w:rsidR="003B116D">
        <w:rPr>
          <w:rFonts w:eastAsia="Corbel" w:cs="Corbel"/>
          <w:kern w:val="0"/>
          <w:szCs w:val="22"/>
          <w:lang w:val="en-US"/>
          <w14:ligatures w14:val="none"/>
        </w:rPr>
        <w:t xml:space="preserve">team. </w:t>
      </w:r>
    </w:p>
    <w:p w14:paraId="186D4CB6" w14:textId="79605947" w:rsidR="00C33DD6" w:rsidRPr="00C33DD6" w:rsidRDefault="00C33DD6" w:rsidP="00C33DD6">
      <w:pPr>
        <w:rPr>
          <w:rFonts w:eastAsia="Corbel" w:cs="Corbel"/>
          <w:kern w:val="0"/>
          <w:szCs w:val="22"/>
          <w:lang w:val="en-US"/>
          <w14:ligatures w14:val="none"/>
        </w:rPr>
      </w:pPr>
      <w:r w:rsidRPr="00C33DD6">
        <w:rPr>
          <w:rFonts w:eastAsia="Corbel" w:cs="Corbel"/>
          <w:kern w:val="0"/>
          <w:szCs w:val="22"/>
          <w:lang w:val="en-US"/>
          <w14:ligatures w14:val="none"/>
        </w:rPr>
        <w:t xml:space="preserve">Transition to </w:t>
      </w:r>
      <w:r w:rsidR="003B116D">
        <w:rPr>
          <w:rFonts w:eastAsia="Corbel" w:cs="Corbel"/>
          <w:kern w:val="0"/>
          <w:szCs w:val="22"/>
          <w:lang w:val="en-US"/>
          <w14:ligatures w14:val="none"/>
        </w:rPr>
        <w:t>Stable Futures</w:t>
      </w:r>
      <w:r w:rsidRPr="00C33DD6">
        <w:rPr>
          <w:rFonts w:eastAsia="Corbel" w:cs="Corbel"/>
          <w:kern w:val="0"/>
          <w:szCs w:val="22"/>
          <w:lang w:val="en-US"/>
          <w14:ligatures w14:val="none"/>
        </w:rPr>
        <w:t xml:space="preserve"> is supported by meetings, information leaflets and taster sessions</w:t>
      </w:r>
      <w:r w:rsidR="003B116D">
        <w:rPr>
          <w:rFonts w:eastAsia="Corbel" w:cs="Corbel"/>
          <w:kern w:val="0"/>
          <w:szCs w:val="22"/>
          <w:lang w:val="en-US"/>
          <w14:ligatures w14:val="none"/>
        </w:rPr>
        <w:t>.</w:t>
      </w:r>
    </w:p>
    <w:p w14:paraId="34249332" w14:textId="77777777" w:rsidR="00C33DD6" w:rsidRPr="00C33DD6" w:rsidRDefault="00C33DD6" w:rsidP="00C33DD6">
      <w:pPr>
        <w:rPr>
          <w:rFonts w:eastAsia="Corbel" w:cs="Corbel"/>
          <w:kern w:val="0"/>
          <w:szCs w:val="22"/>
          <w:lang w:val="en-US"/>
          <w14:ligatures w14:val="none"/>
        </w:rPr>
      </w:pPr>
      <w:r w:rsidRPr="00C33DD6">
        <w:rPr>
          <w:rFonts w:eastAsia="Corbel" w:cs="Corbel"/>
          <w:kern w:val="0"/>
          <w:szCs w:val="22"/>
          <w:lang w:val="en-US"/>
          <w14:ligatures w14:val="none"/>
        </w:rPr>
        <w:t>Some young people may require extra transition visits to their new environment to help reduce their anxiety and ensure that the transition is successful and positive.</w:t>
      </w:r>
    </w:p>
    <w:p w14:paraId="0C15A3FB" w14:textId="7280E127" w:rsidR="00C33DD6" w:rsidRDefault="00C33DD6" w:rsidP="00C33DD6">
      <w:pPr>
        <w:rPr>
          <w:rFonts w:eastAsia="Corbel" w:cs="Corbel"/>
          <w:kern w:val="0"/>
          <w:szCs w:val="22"/>
          <w:lang w:val="en-US"/>
          <w14:ligatures w14:val="none"/>
        </w:rPr>
      </w:pPr>
      <w:r w:rsidRPr="00C33DD6">
        <w:rPr>
          <w:rFonts w:eastAsia="Corbel" w:cs="Corbel"/>
          <w:kern w:val="0"/>
          <w:szCs w:val="22"/>
          <w:lang w:val="en-US"/>
          <w14:ligatures w14:val="none"/>
        </w:rPr>
        <w:t xml:space="preserve">We liaise very closely with our partner schools to ensure that the transition from school to </w:t>
      </w:r>
      <w:proofErr w:type="spellStart"/>
      <w:r w:rsidRPr="00C33DD6">
        <w:rPr>
          <w:rFonts w:eastAsia="Corbel" w:cs="Corbel"/>
          <w:kern w:val="0"/>
          <w:szCs w:val="22"/>
          <w:lang w:val="en-US"/>
          <w14:ligatures w14:val="none"/>
        </w:rPr>
        <w:t>centre</w:t>
      </w:r>
      <w:proofErr w:type="spellEnd"/>
      <w:r w:rsidRPr="00C33DD6">
        <w:rPr>
          <w:rFonts w:eastAsia="Corbel" w:cs="Corbel"/>
          <w:kern w:val="0"/>
          <w:szCs w:val="22"/>
          <w:lang w:val="en-US"/>
          <w14:ligatures w14:val="none"/>
        </w:rPr>
        <w:t xml:space="preserve"> is as smooth as possible.</w:t>
      </w:r>
    </w:p>
    <w:p w14:paraId="443022B3" w14:textId="77777777" w:rsidR="003B116D" w:rsidRDefault="003B116D" w:rsidP="00C33DD6">
      <w:pPr>
        <w:rPr>
          <w:rFonts w:eastAsia="Corbel" w:cs="Corbel"/>
          <w:kern w:val="0"/>
          <w:szCs w:val="22"/>
          <w:lang w:val="en-US"/>
          <w14:ligatures w14:val="none"/>
        </w:rPr>
      </w:pPr>
    </w:p>
    <w:p w14:paraId="4CB987AF" w14:textId="0F173F1F" w:rsidR="003B116D" w:rsidRDefault="003B116D" w:rsidP="00C33DD6">
      <w:pPr>
        <w:rPr>
          <w:rFonts w:eastAsia="Corbel" w:cs="Corbel"/>
          <w:kern w:val="0"/>
          <w:szCs w:val="22"/>
          <w:lang w:val="en-US"/>
          <w14:ligatures w14:val="none"/>
        </w:rPr>
      </w:pPr>
      <w:r>
        <w:rPr>
          <w:rFonts w:eastAsia="Corbel" w:cs="Corbel"/>
          <w:noProof/>
          <w:kern w:val="0"/>
          <w:szCs w:val="22"/>
          <w:lang w:val="en-US"/>
          <w14:ligatures w14:val="none"/>
        </w:rPr>
        <w:drawing>
          <wp:inline distT="0" distB="0" distL="0" distR="0" wp14:anchorId="2F937567" wp14:editId="4DF7D6EF">
            <wp:extent cx="768350" cy="829310"/>
            <wp:effectExtent l="0" t="0" r="0" b="8890"/>
            <wp:docPr id="14159268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829310"/>
                    </a:xfrm>
                    <a:prstGeom prst="rect">
                      <a:avLst/>
                    </a:prstGeom>
                    <a:noFill/>
                  </pic:spPr>
                </pic:pic>
              </a:graphicData>
            </a:graphic>
          </wp:inline>
        </w:drawing>
      </w:r>
      <w:r>
        <w:rPr>
          <w:rFonts w:eastAsia="Corbel" w:cs="Corbel"/>
          <w:kern w:val="0"/>
          <w:szCs w:val="22"/>
          <w:lang w:val="en-US"/>
          <w14:ligatures w14:val="none"/>
        </w:rPr>
        <w:t xml:space="preserve">Please look us up on our website or call us </w:t>
      </w:r>
    </w:p>
    <w:p w14:paraId="0AB92BC3" w14:textId="77777777" w:rsidR="003B116D" w:rsidRDefault="003B116D" w:rsidP="00C33DD6">
      <w:pPr>
        <w:rPr>
          <w:rFonts w:eastAsia="Corbel" w:cs="Corbel"/>
          <w:kern w:val="0"/>
          <w:szCs w:val="22"/>
          <w:lang w:val="en-US"/>
          <w14:ligatures w14:val="none"/>
        </w:rPr>
      </w:pPr>
    </w:p>
    <w:p w14:paraId="56CFD5A8" w14:textId="77777777" w:rsidR="003B116D" w:rsidRDefault="003B116D" w:rsidP="00C33DD6">
      <w:pPr>
        <w:rPr>
          <w:rFonts w:eastAsia="Corbel" w:cs="Corbel"/>
          <w:kern w:val="0"/>
          <w:szCs w:val="22"/>
          <w:lang w:val="en-US"/>
          <w14:ligatures w14:val="none"/>
        </w:rPr>
      </w:pPr>
      <w:r>
        <w:rPr>
          <w:rFonts w:eastAsia="Corbel" w:cs="Corbel"/>
          <w:noProof/>
          <w:kern w:val="0"/>
          <w:szCs w:val="22"/>
          <w:lang w:val="en-US"/>
          <w14:ligatures w14:val="none"/>
        </w:rPr>
        <w:drawing>
          <wp:inline distT="0" distB="0" distL="0" distR="0" wp14:anchorId="11566A45" wp14:editId="67623015">
            <wp:extent cx="853440" cy="883920"/>
            <wp:effectExtent l="0" t="0" r="3810" b="0"/>
            <wp:docPr id="820683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440" cy="883920"/>
                    </a:xfrm>
                    <a:prstGeom prst="rect">
                      <a:avLst/>
                    </a:prstGeom>
                    <a:noFill/>
                  </pic:spPr>
                </pic:pic>
              </a:graphicData>
            </a:graphic>
          </wp:inline>
        </w:drawing>
      </w:r>
      <w:r>
        <w:rPr>
          <w:rFonts w:eastAsia="Corbel" w:cs="Corbel"/>
          <w:kern w:val="0"/>
          <w:szCs w:val="22"/>
          <w:lang w:val="en-US"/>
          <w14:ligatures w14:val="none"/>
        </w:rPr>
        <w:t xml:space="preserve"> Feedback – We always want to hear from you. Please contact us to let us hear your questions. Our DSL Emily Clayton can be reached </w:t>
      </w:r>
    </w:p>
    <w:p w14:paraId="6829EC56" w14:textId="49E5E2AE" w:rsidR="003B116D" w:rsidRPr="009826D6" w:rsidRDefault="009826D6" w:rsidP="00C33DD6">
      <w:pPr>
        <w:rPr>
          <w:rFonts w:eastAsia="Corbel" w:cs="Corbel"/>
          <w:color w:val="0070C0"/>
          <w:kern w:val="0"/>
          <w:szCs w:val="22"/>
          <w:lang w:val="en-US"/>
          <w14:ligatures w14:val="none"/>
        </w:rPr>
      </w:pPr>
      <w:r>
        <w:rPr>
          <w:rFonts w:eastAsia="Corbel" w:cs="Corbel"/>
          <w:color w:val="0070C0"/>
          <w:kern w:val="0"/>
          <w:szCs w:val="22"/>
          <w:lang w:val="en-US"/>
          <w14:ligatures w14:val="none"/>
        </w:rPr>
        <w:t xml:space="preserve">Manager: </w:t>
      </w:r>
      <w:r w:rsidR="003B116D" w:rsidRPr="009826D6">
        <w:rPr>
          <w:rFonts w:eastAsia="Corbel" w:cs="Corbel"/>
          <w:color w:val="0070C0"/>
          <w:kern w:val="0"/>
          <w:szCs w:val="22"/>
          <w:lang w:val="en-US"/>
          <w14:ligatures w14:val="none"/>
        </w:rPr>
        <w:t>Emily.</w:t>
      </w:r>
      <w:r w:rsidRPr="009826D6">
        <w:rPr>
          <w:rFonts w:eastAsia="Corbel" w:cs="Corbel"/>
          <w:color w:val="0070C0"/>
          <w:kern w:val="0"/>
          <w:szCs w:val="22"/>
          <w:lang w:val="en-US"/>
          <w14:ligatures w14:val="none"/>
        </w:rPr>
        <w:t>Clayton</w:t>
      </w:r>
      <w:r w:rsidRPr="009826D6">
        <w:rPr>
          <w:rFonts w:eastAsia="Corbel" w:cs="Corbel"/>
          <w:color w:val="0070C0"/>
          <w:kern w:val="0"/>
          <w:szCs w:val="22"/>
          <w:lang w:val="en-US"/>
          <w14:ligatures w14:val="none"/>
        </w:rPr>
        <w:t>@</w:t>
      </w:r>
      <w:r w:rsidRPr="009826D6">
        <w:rPr>
          <w:rFonts w:eastAsia="Corbel" w:cs="Corbel"/>
          <w:color w:val="0070C0"/>
          <w:kern w:val="0"/>
          <w:szCs w:val="22"/>
          <w:lang w:val="en-US"/>
          <w14:ligatures w14:val="none"/>
        </w:rPr>
        <w:t xml:space="preserve">Amegreencs.co.uk </w:t>
      </w:r>
    </w:p>
    <w:p w14:paraId="20AAEF30" w14:textId="6B109D14" w:rsidR="003B116D" w:rsidRPr="009826D6" w:rsidRDefault="003B116D" w:rsidP="00C33DD6">
      <w:pPr>
        <w:rPr>
          <w:rFonts w:eastAsia="Corbel" w:cs="Corbel"/>
          <w:color w:val="0070C0"/>
          <w:kern w:val="0"/>
          <w:szCs w:val="22"/>
          <w:lang w:val="en-US"/>
          <w14:ligatures w14:val="none"/>
        </w:rPr>
      </w:pPr>
      <w:r w:rsidRPr="009826D6">
        <w:rPr>
          <w:rFonts w:eastAsia="Corbel" w:cs="Corbel"/>
          <w:color w:val="0070C0"/>
          <w:kern w:val="0"/>
          <w:szCs w:val="22"/>
          <w:lang w:val="en-US"/>
          <w14:ligatures w14:val="none"/>
        </w:rPr>
        <w:t xml:space="preserve">Directors </w:t>
      </w:r>
      <w:hyperlink r:id="rId15" w:history="1">
        <w:r w:rsidR="009826D6" w:rsidRPr="009826D6">
          <w:rPr>
            <w:rStyle w:val="Hyperlink"/>
            <w:rFonts w:eastAsia="Corbel" w:cs="Corbel"/>
            <w:color w:val="0070C0"/>
            <w:kern w:val="0"/>
            <w:szCs w:val="22"/>
            <w:lang w:val="en-US"/>
            <w14:ligatures w14:val="none"/>
          </w:rPr>
          <w:t>Rachel.Redgwell</w:t>
        </w:r>
        <w:bookmarkStart w:id="0" w:name="_Hlk167265676"/>
        <w:r w:rsidR="009826D6" w:rsidRPr="009826D6">
          <w:rPr>
            <w:rStyle w:val="Hyperlink"/>
            <w:rFonts w:eastAsia="Corbel" w:cs="Corbel"/>
            <w:color w:val="0070C0"/>
            <w:kern w:val="0"/>
            <w:szCs w:val="22"/>
            <w:lang w:val="en-US"/>
            <w14:ligatures w14:val="none"/>
          </w:rPr>
          <w:t>@</w:t>
        </w:r>
        <w:bookmarkEnd w:id="0"/>
        <w:r w:rsidR="009826D6" w:rsidRPr="009826D6">
          <w:rPr>
            <w:rStyle w:val="Hyperlink"/>
            <w:rFonts w:eastAsia="Corbel" w:cs="Corbel"/>
            <w:color w:val="0070C0"/>
            <w:kern w:val="0"/>
            <w:szCs w:val="22"/>
            <w:lang w:val="en-US"/>
            <w14:ligatures w14:val="none"/>
          </w:rPr>
          <w:t>Amegreencs.co.uk</w:t>
        </w:r>
      </w:hyperlink>
      <w:r w:rsidRPr="009826D6">
        <w:rPr>
          <w:rFonts w:eastAsia="Corbel" w:cs="Corbel"/>
          <w:color w:val="0070C0"/>
          <w:kern w:val="0"/>
          <w:szCs w:val="22"/>
          <w:lang w:val="en-US"/>
          <w14:ligatures w14:val="none"/>
        </w:rPr>
        <w:t xml:space="preserve"> or </w:t>
      </w:r>
      <w:hyperlink r:id="rId16" w:history="1">
        <w:r w:rsidRPr="009826D6">
          <w:rPr>
            <w:rStyle w:val="Hyperlink"/>
            <w:rFonts w:eastAsia="Corbel" w:cs="Corbel"/>
            <w:color w:val="0070C0"/>
            <w:kern w:val="0"/>
            <w:szCs w:val="22"/>
            <w:lang w:val="en-US"/>
            <w14:ligatures w14:val="none"/>
          </w:rPr>
          <w:t>Gary.Carlin@Amegreencs.co.uk</w:t>
        </w:r>
      </w:hyperlink>
    </w:p>
    <w:p w14:paraId="6476FE39" w14:textId="77777777" w:rsidR="003B116D" w:rsidRDefault="003B116D" w:rsidP="00C33DD6">
      <w:pPr>
        <w:rPr>
          <w:rFonts w:eastAsia="Corbel" w:cs="Corbel"/>
          <w:kern w:val="0"/>
          <w:szCs w:val="22"/>
          <w:lang w:val="en-US"/>
          <w14:ligatures w14:val="none"/>
        </w:rPr>
      </w:pPr>
    </w:p>
    <w:p w14:paraId="1BE06BA0" w14:textId="77777777" w:rsidR="003B116D" w:rsidRDefault="003B116D" w:rsidP="00C33DD6">
      <w:pPr>
        <w:rPr>
          <w:rFonts w:eastAsia="Corbel" w:cs="Corbel"/>
          <w:kern w:val="0"/>
          <w:szCs w:val="22"/>
          <w:lang w:val="en-US"/>
          <w14:ligatures w14:val="none"/>
        </w:rPr>
      </w:pPr>
    </w:p>
    <w:p w14:paraId="06E098BC" w14:textId="77777777" w:rsidR="00C33DD6" w:rsidRDefault="00C33DD6" w:rsidP="000D5E43">
      <w:pPr>
        <w:rPr>
          <w:rFonts w:eastAsia="Corbel" w:cs="Corbel"/>
          <w:kern w:val="0"/>
          <w:szCs w:val="22"/>
          <w:lang w:val="en-US"/>
          <w14:ligatures w14:val="none"/>
        </w:rPr>
      </w:pPr>
    </w:p>
    <w:p w14:paraId="03DE79D4" w14:textId="77777777" w:rsidR="00C33DD6" w:rsidRPr="000D5E43" w:rsidRDefault="00C33DD6" w:rsidP="000D5E43">
      <w:pPr>
        <w:rPr>
          <w:rFonts w:eastAsia="Corbel" w:cs="Corbel"/>
          <w:kern w:val="0"/>
          <w:szCs w:val="22"/>
          <w:lang w:val="en-US"/>
          <w14:ligatures w14:val="none"/>
        </w:rPr>
      </w:pPr>
    </w:p>
    <w:p w14:paraId="459475AA" w14:textId="77777777" w:rsidR="000D5E43" w:rsidRDefault="000D5E43" w:rsidP="000D5E43">
      <w:pPr>
        <w:rPr>
          <w:rFonts w:eastAsia="Corbel" w:cs="Corbel"/>
          <w:kern w:val="0"/>
          <w:szCs w:val="22"/>
          <w:lang w:val="en-US"/>
          <w14:ligatures w14:val="none"/>
        </w:rPr>
      </w:pPr>
    </w:p>
    <w:p w14:paraId="2D6FD8FB" w14:textId="77777777" w:rsidR="000D5E43" w:rsidRDefault="000D5E43" w:rsidP="000D5E43">
      <w:pPr>
        <w:rPr>
          <w:rFonts w:eastAsia="Corbel" w:cs="Corbel"/>
          <w:kern w:val="0"/>
          <w:szCs w:val="22"/>
          <w:lang w:val="en-US"/>
          <w14:ligatures w14:val="none"/>
        </w:rPr>
      </w:pPr>
    </w:p>
    <w:sectPr w:rsidR="000D5E43" w:rsidSect="00076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22"/>
    <w:rsid w:val="00010BA3"/>
    <w:rsid w:val="00076EEC"/>
    <w:rsid w:val="000D5E43"/>
    <w:rsid w:val="003B116D"/>
    <w:rsid w:val="009826D6"/>
    <w:rsid w:val="00A75422"/>
    <w:rsid w:val="00C33DD6"/>
    <w:rsid w:val="00C65AF8"/>
    <w:rsid w:val="00D7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598D"/>
  <w15:chartTrackingRefBased/>
  <w15:docId w15:val="{2CDE583F-7F05-4B0B-ADD5-9CE02C77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422"/>
    <w:rPr>
      <w:rFonts w:eastAsiaTheme="majorEastAsia" w:cstheme="majorBidi"/>
      <w:color w:val="272727" w:themeColor="text1" w:themeTint="D8"/>
    </w:rPr>
  </w:style>
  <w:style w:type="paragraph" w:styleId="Title">
    <w:name w:val="Title"/>
    <w:basedOn w:val="Normal"/>
    <w:next w:val="Normal"/>
    <w:link w:val="TitleChar"/>
    <w:uiPriority w:val="10"/>
    <w:qFormat/>
    <w:rsid w:val="00A75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422"/>
    <w:pPr>
      <w:spacing w:before="160"/>
      <w:jc w:val="center"/>
    </w:pPr>
    <w:rPr>
      <w:i/>
      <w:iCs/>
      <w:color w:val="404040" w:themeColor="text1" w:themeTint="BF"/>
    </w:rPr>
  </w:style>
  <w:style w:type="character" w:customStyle="1" w:styleId="QuoteChar">
    <w:name w:val="Quote Char"/>
    <w:basedOn w:val="DefaultParagraphFont"/>
    <w:link w:val="Quote"/>
    <w:uiPriority w:val="29"/>
    <w:rsid w:val="00A75422"/>
    <w:rPr>
      <w:i/>
      <w:iCs/>
      <w:color w:val="404040" w:themeColor="text1" w:themeTint="BF"/>
    </w:rPr>
  </w:style>
  <w:style w:type="paragraph" w:styleId="ListParagraph">
    <w:name w:val="List Paragraph"/>
    <w:basedOn w:val="Normal"/>
    <w:uiPriority w:val="34"/>
    <w:qFormat/>
    <w:rsid w:val="00A75422"/>
    <w:pPr>
      <w:ind w:left="720"/>
      <w:contextualSpacing/>
    </w:pPr>
  </w:style>
  <w:style w:type="character" w:styleId="IntenseEmphasis">
    <w:name w:val="Intense Emphasis"/>
    <w:basedOn w:val="DefaultParagraphFont"/>
    <w:uiPriority w:val="21"/>
    <w:qFormat/>
    <w:rsid w:val="00A75422"/>
    <w:rPr>
      <w:i/>
      <w:iCs/>
      <w:color w:val="0F4761" w:themeColor="accent1" w:themeShade="BF"/>
    </w:rPr>
  </w:style>
  <w:style w:type="paragraph" w:styleId="IntenseQuote">
    <w:name w:val="Intense Quote"/>
    <w:basedOn w:val="Normal"/>
    <w:next w:val="Normal"/>
    <w:link w:val="IntenseQuoteChar"/>
    <w:uiPriority w:val="30"/>
    <w:qFormat/>
    <w:rsid w:val="00A75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422"/>
    <w:rPr>
      <w:i/>
      <w:iCs/>
      <w:color w:val="0F4761" w:themeColor="accent1" w:themeShade="BF"/>
    </w:rPr>
  </w:style>
  <w:style w:type="character" w:styleId="IntenseReference">
    <w:name w:val="Intense Reference"/>
    <w:basedOn w:val="DefaultParagraphFont"/>
    <w:uiPriority w:val="32"/>
    <w:qFormat/>
    <w:rsid w:val="00A75422"/>
    <w:rPr>
      <w:b/>
      <w:bCs/>
      <w:smallCaps/>
      <w:color w:val="0F4761" w:themeColor="accent1" w:themeShade="BF"/>
      <w:spacing w:val="5"/>
    </w:rPr>
  </w:style>
  <w:style w:type="paragraph" w:styleId="BodyText">
    <w:name w:val="Body Text"/>
    <w:basedOn w:val="Normal"/>
    <w:link w:val="BodyTextChar"/>
    <w:uiPriority w:val="99"/>
    <w:semiHidden/>
    <w:unhideWhenUsed/>
    <w:rsid w:val="00076EEC"/>
    <w:pPr>
      <w:spacing w:after="120"/>
    </w:pPr>
  </w:style>
  <w:style w:type="character" w:customStyle="1" w:styleId="BodyTextChar">
    <w:name w:val="Body Text Char"/>
    <w:basedOn w:val="DefaultParagraphFont"/>
    <w:link w:val="BodyText"/>
    <w:uiPriority w:val="99"/>
    <w:semiHidden/>
    <w:rsid w:val="00076EEC"/>
  </w:style>
  <w:style w:type="paragraph" w:customStyle="1" w:styleId="TableParagraph">
    <w:name w:val="Table Paragraph"/>
    <w:basedOn w:val="Normal"/>
    <w:uiPriority w:val="1"/>
    <w:qFormat/>
    <w:rsid w:val="00076EEC"/>
    <w:pPr>
      <w:widowControl w:val="0"/>
      <w:autoSpaceDE w:val="0"/>
      <w:autoSpaceDN w:val="0"/>
      <w:spacing w:after="0" w:line="240" w:lineRule="auto"/>
    </w:pPr>
    <w:rPr>
      <w:rFonts w:ascii="Corbel" w:eastAsia="Corbel" w:hAnsi="Corbel" w:cs="Corbel"/>
      <w:kern w:val="0"/>
      <w:sz w:val="22"/>
      <w:szCs w:val="22"/>
      <w:lang w:val="en-US"/>
      <w14:ligatures w14:val="none"/>
    </w:rPr>
  </w:style>
  <w:style w:type="character" w:styleId="Hyperlink">
    <w:name w:val="Hyperlink"/>
    <w:basedOn w:val="DefaultParagraphFont"/>
    <w:uiPriority w:val="99"/>
    <w:unhideWhenUsed/>
    <w:rsid w:val="003B116D"/>
    <w:rPr>
      <w:color w:val="467886" w:themeColor="hyperlink"/>
      <w:u w:val="single"/>
    </w:rPr>
  </w:style>
  <w:style w:type="character" w:styleId="UnresolvedMention">
    <w:name w:val="Unresolved Mention"/>
    <w:basedOn w:val="DefaultParagraphFont"/>
    <w:uiPriority w:val="99"/>
    <w:semiHidden/>
    <w:unhideWhenUsed/>
    <w:rsid w:val="003B1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ary.Carlin@Amegreencs.co.u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Rachel.Redgwell@Amegreencs.co.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B9BD-2B0B-4F5C-BB27-4CD03132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Anstee</dc:creator>
  <cp:keywords/>
  <dc:description/>
  <cp:lastModifiedBy>Alice Anstee</cp:lastModifiedBy>
  <cp:revision>2</cp:revision>
  <dcterms:created xsi:type="dcterms:W3CDTF">2024-05-22T09:22:00Z</dcterms:created>
  <dcterms:modified xsi:type="dcterms:W3CDTF">2024-05-22T09:22:00Z</dcterms:modified>
</cp:coreProperties>
</file>